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28" w:rsidRDefault="00857328">
      <w:r>
        <w:rPr>
          <w:rFonts w:cs="Calibri"/>
          <w:i/>
          <w:iCs/>
          <w:noProof/>
          <w:spacing w:val="-1"/>
          <w:lang w:eastAsia="it-IT"/>
        </w:rPr>
        <w:drawing>
          <wp:anchor distT="57150" distB="57150" distL="57150" distR="57150" simplePos="0" relativeHeight="251659264" behindDoc="1" locked="0" layoutInCell="0" allowOverlap="1" wp14:anchorId="6B5DB9E8" wp14:editId="05B1D705">
            <wp:simplePos x="0" y="0"/>
            <wp:positionH relativeFrom="margin">
              <wp:posOffset>-171450</wp:posOffset>
            </wp:positionH>
            <wp:positionV relativeFrom="line">
              <wp:posOffset>0</wp:posOffset>
            </wp:positionV>
            <wp:extent cx="6229350" cy="658495"/>
            <wp:effectExtent l="0" t="0" r="0" b="8255"/>
            <wp:wrapSquare wrapText="bothSides"/>
            <wp:docPr id="2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328" w:rsidRDefault="00857328" w:rsidP="00857328">
      <w:pPr>
        <w:tabs>
          <w:tab w:val="left" w:pos="0"/>
          <w:tab w:val="left" w:pos="284"/>
        </w:tabs>
        <w:spacing w:line="223" w:lineRule="exact"/>
        <w:ind w:left="-284" w:right="-15" w:firstLine="284"/>
        <w:jc w:val="center"/>
        <w:rPr>
          <w:rFonts w:cs="Calibri"/>
          <w:color w:val="4472C4" w:themeColor="accent5"/>
          <w:spacing w:val="-1"/>
          <w:sz w:val="20"/>
          <w:szCs w:val="20"/>
          <w:u w:val="single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6FEA47A3" wp14:editId="09CB3367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1333500" cy="77152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position w:val="1"/>
          <w:sz w:val="20"/>
          <w:szCs w:val="20"/>
          <w:lang w:val="en-US"/>
        </w:rPr>
        <w:t xml:space="preserve">.M. </w:t>
      </w:r>
      <w:r>
        <w:rPr>
          <w:rFonts w:cs="Calibri"/>
          <w:iCs/>
          <w:spacing w:val="1"/>
          <w:position w:val="1"/>
          <w:sz w:val="20"/>
          <w:szCs w:val="20"/>
          <w:lang w:val="en-US"/>
        </w:rPr>
        <w:t>S</w:t>
      </w:r>
      <w:r>
        <w:rPr>
          <w:rFonts w:cs="Calibri"/>
          <w:iCs/>
          <w:position w:val="1"/>
          <w:sz w:val="20"/>
          <w:szCs w:val="20"/>
          <w:lang w:val="en-US"/>
        </w:rPr>
        <w:t>AI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8</w:t>
      </w:r>
      <w:r>
        <w:rPr>
          <w:rFonts w:cs="Calibri"/>
          <w:iCs/>
          <w:position w:val="1"/>
          <w:sz w:val="20"/>
          <w:szCs w:val="20"/>
          <w:lang w:val="en-US"/>
        </w:rPr>
        <w:t>950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0</w:t>
      </w:r>
      <w:r>
        <w:rPr>
          <w:rFonts w:cs="Calibri"/>
          <w:iCs/>
          <w:position w:val="1"/>
          <w:sz w:val="20"/>
          <w:szCs w:val="20"/>
          <w:lang w:val="en-US"/>
        </w:rPr>
        <w:t>2 -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 xml:space="preserve"> 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.</w:t>
      </w:r>
      <w:r>
        <w:rPr>
          <w:rFonts w:cs="Calibri"/>
          <w:iCs/>
          <w:position w:val="1"/>
          <w:sz w:val="20"/>
          <w:szCs w:val="20"/>
          <w:lang w:val="en-US"/>
        </w:rPr>
        <w:t>F.</w:t>
      </w:r>
      <w:r>
        <w:rPr>
          <w:rFonts w:cs="Calibri"/>
          <w:iCs/>
          <w:spacing w:val="44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iCs/>
          <w:position w:val="1"/>
          <w:sz w:val="20"/>
          <w:szCs w:val="20"/>
          <w:lang w:val="en-US"/>
        </w:rPr>
        <w:t>951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28</w:t>
      </w:r>
      <w:r>
        <w:rPr>
          <w:rFonts w:cs="Calibri"/>
          <w:iCs/>
          <w:position w:val="1"/>
          <w:sz w:val="20"/>
          <w:szCs w:val="20"/>
          <w:lang w:val="en-US"/>
        </w:rPr>
        <w:t>590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6</w:t>
      </w:r>
      <w:r>
        <w:rPr>
          <w:rFonts w:cs="Calibri"/>
          <w:iCs/>
          <w:position w:val="1"/>
          <w:sz w:val="20"/>
          <w:szCs w:val="20"/>
          <w:lang w:val="en-US"/>
        </w:rPr>
        <w:t>50</w:t>
      </w:r>
      <w:r>
        <w:rPr>
          <w:rFonts w:cs="Calibri"/>
          <w:i/>
          <w:iCs/>
          <w:position w:val="1"/>
          <w:sz w:val="20"/>
          <w:szCs w:val="20"/>
          <w:lang w:val="en-US"/>
        </w:rPr>
        <w:br/>
      </w:r>
      <w:hyperlink r:id="rId9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c8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9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o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lang w:val="en-US"/>
          </w:rPr>
          <w:t xml:space="preserve"> </w:t>
        </w:r>
        <w:r>
          <w:rPr>
            <w:rFonts w:cs="Calibri"/>
            <w:color w:val="4472C4" w:themeColor="accent5"/>
            <w:position w:val="1"/>
            <w:sz w:val="20"/>
            <w:szCs w:val="20"/>
            <w:lang w:val="en-US"/>
          </w:rPr>
          <w:t>-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hyperlink r:id="rId10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c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895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p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c.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on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br/>
      </w:r>
      <w:hyperlink r:id="rId11"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.ic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fonseca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e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du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.it</w:t>
        </w:r>
      </w:hyperlink>
    </w:p>
    <w:p w:rsidR="00857328" w:rsidRDefault="00FF6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1B2" w:rsidRPr="00DA7DB6" w:rsidRDefault="00FF60B5" w:rsidP="00DA7D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DB6">
        <w:rPr>
          <w:rFonts w:ascii="Times New Roman" w:hAnsi="Times New Roman" w:cs="Times New Roman"/>
          <w:sz w:val="24"/>
          <w:szCs w:val="24"/>
        </w:rPr>
        <w:tab/>
      </w:r>
      <w:r w:rsidR="00BC21B2" w:rsidRPr="00DA7DB6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ISTANZA DI PARTECIPAZIONE ALLA SELEZIONE TUTOR- PON FSE AGENDA SUD</w:t>
      </w:r>
    </w:p>
    <w:p w:rsidR="00DA7DB6" w:rsidRDefault="00DA7DB6" w:rsidP="00BC21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 xml:space="preserve"> I.C. E.Pimentel Fonseca</w:t>
      </w:r>
    </w:p>
    <w:p w:rsidR="00DA7DB6" w:rsidRPr="00DA7DB6" w:rsidRDefault="00DA7DB6" w:rsidP="00DA7DB6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di Pontecagnano Faiano (SA)</w:t>
      </w:r>
    </w:p>
    <w:p w:rsidR="00DA7DB6" w:rsidRDefault="00DA7DB6" w:rsidP="00BC21B2">
      <w:pPr>
        <w:rPr>
          <w:rFonts w:ascii="Times New Roman" w:hAnsi="Times New Roman" w:cs="Times New Roman"/>
          <w:sz w:val="24"/>
        </w:rPr>
      </w:pPr>
    </w:p>
    <w:p w:rsidR="00DA7DB6" w:rsidRDefault="00DA7DB6" w:rsidP="00BC21B2">
      <w:pPr>
        <w:rPr>
          <w:rFonts w:ascii="Times New Roman" w:hAnsi="Times New Roman" w:cs="Times New Roman"/>
          <w:sz w:val="24"/>
        </w:rPr>
      </w:pP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Il/la sottoscritto/a ______________________________________________________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nato/a    a____________________________________________   il___________________________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codice fiscale _____________________________residente a 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via _____________________________________ recapito tel. ________________________________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recapito cell. _______________________________indirizzo E-Mail _______________________________</w:t>
      </w:r>
    </w:p>
    <w:p w:rsidR="00BC21B2" w:rsidRPr="007D18AF" w:rsidRDefault="00BC21B2" w:rsidP="00BC21B2">
      <w:pPr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in servizio presso con la qualifica di _________________________________________</w:t>
      </w:r>
    </w:p>
    <w:p w:rsidR="00BC21B2" w:rsidRPr="007D18AF" w:rsidRDefault="00BC21B2" w:rsidP="00BC21B2">
      <w:pPr>
        <w:jc w:val="center"/>
        <w:rPr>
          <w:rFonts w:ascii="Times New Roman" w:hAnsi="Times New Roman" w:cs="Times New Roman"/>
          <w:sz w:val="24"/>
        </w:rPr>
      </w:pPr>
      <w:r w:rsidRPr="007D18AF">
        <w:rPr>
          <w:rFonts w:ascii="Times New Roman" w:hAnsi="Times New Roman" w:cs="Times New Roman"/>
          <w:sz w:val="24"/>
        </w:rPr>
        <w:t>CHIEDE</w:t>
      </w:r>
    </w:p>
    <w:p w:rsidR="00A115B0" w:rsidRPr="007D18AF" w:rsidRDefault="00BC21B2" w:rsidP="00BC21B2">
      <w:pPr>
        <w:rPr>
          <w:rFonts w:ascii="Times New Roman" w:hAnsi="Times New Roman" w:cs="Times New Roman"/>
          <w:sz w:val="28"/>
          <w:szCs w:val="24"/>
        </w:rPr>
      </w:pPr>
      <w:r w:rsidRPr="007D18AF">
        <w:rPr>
          <w:rFonts w:ascii="Times New Roman" w:hAnsi="Times New Roman" w:cs="Times New Roman"/>
          <w:sz w:val="24"/>
        </w:rPr>
        <w:t xml:space="preserve">Di partecipare alla selezione per l’attribuzione dell’incarico di TUTOR relativamente al progetto di cui sopra </w:t>
      </w:r>
      <w:r w:rsidR="00DA7DB6">
        <w:rPr>
          <w:rFonts w:ascii="Times New Roman" w:hAnsi="Times New Roman" w:cs="Times New Roman"/>
          <w:sz w:val="24"/>
        </w:rPr>
        <w:t>per il</w:t>
      </w:r>
      <w:r w:rsidRPr="007D18AF">
        <w:rPr>
          <w:rFonts w:ascii="Times New Roman" w:hAnsi="Times New Roman" w:cs="Times New Roman"/>
          <w:sz w:val="24"/>
        </w:rPr>
        <w:t xml:space="preserve"> modulo:</w:t>
      </w: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2126"/>
        <w:gridCol w:w="1276"/>
        <w:gridCol w:w="1134"/>
        <w:gridCol w:w="1842"/>
      </w:tblGrid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BC21B2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Barrare con X</w:t>
            </w:r>
          </w:p>
        </w:tc>
        <w:tc>
          <w:tcPr>
            <w:tcW w:w="2694" w:type="dxa"/>
          </w:tcPr>
          <w:p w:rsidR="00BC21B2" w:rsidRPr="00C40778" w:rsidRDefault="00BC21B2" w:rsidP="00E030E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60691741"/>
            <w:r w:rsidRPr="00C4077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Tipologia modulo</w:t>
            </w:r>
          </w:p>
        </w:tc>
        <w:tc>
          <w:tcPr>
            <w:tcW w:w="2126" w:type="dxa"/>
          </w:tcPr>
          <w:p w:rsidR="00BC21B2" w:rsidRPr="00C40778" w:rsidRDefault="00BC21B2" w:rsidP="00E030EA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pStyle w:val="TableParagraph"/>
              <w:spacing w:before="1"/>
              <w:ind w:left="4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Alunni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spacing w:line="242" w:lineRule="exact"/>
              <w:ind w:left="534" w:firstLine="1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Sede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E030E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E030EA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Italiano per stranieri</w:t>
            </w:r>
          </w:p>
        </w:tc>
        <w:tc>
          <w:tcPr>
            <w:tcW w:w="2126" w:type="dxa"/>
          </w:tcPr>
          <w:p w:rsidR="00BC21B2" w:rsidRPr="00C40778" w:rsidRDefault="00BC21B2" w:rsidP="00E030EA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Suoni e parole</w:t>
            </w:r>
          </w:p>
        </w:tc>
        <w:tc>
          <w:tcPr>
            <w:tcW w:w="1276" w:type="dxa"/>
          </w:tcPr>
          <w:p w:rsidR="00BC21B2" w:rsidRPr="00C40778" w:rsidRDefault="00BC21B2" w:rsidP="002B202C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6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Italiano per stranieri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Suoni e parole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1119F5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1119F5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S.Antonio </w:t>
            </w:r>
          </w:p>
        </w:tc>
      </w:tr>
      <w:tr w:rsidR="00BC21B2" w:rsidRPr="00C40778" w:rsidTr="00BC21B2">
        <w:trPr>
          <w:trHeight w:val="486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5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Lingua madre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2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Narrability 3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4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line="24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4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1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 2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Matematica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Giochi matematici 3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Lingua inglese 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Summer Camp 2024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Dante Alighieri</w:t>
            </w:r>
          </w:p>
        </w:tc>
      </w:tr>
      <w:tr w:rsidR="00BC21B2" w:rsidRPr="00C40778" w:rsidTr="00BC21B2">
        <w:trPr>
          <w:trHeight w:val="487"/>
        </w:trPr>
        <w:tc>
          <w:tcPr>
            <w:tcW w:w="992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21B2" w:rsidRPr="00C40778" w:rsidRDefault="00BC21B2" w:rsidP="001119F5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Lingua inglese</w:t>
            </w:r>
          </w:p>
        </w:tc>
        <w:tc>
          <w:tcPr>
            <w:tcW w:w="2126" w:type="dxa"/>
          </w:tcPr>
          <w:p w:rsidR="00BC21B2" w:rsidRPr="00C40778" w:rsidRDefault="00BC21B2" w:rsidP="001119F5">
            <w:pPr>
              <w:pStyle w:val="TableParagraph"/>
              <w:spacing w:line="243" w:lineRule="exac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GO ON!</w:t>
            </w:r>
          </w:p>
        </w:tc>
        <w:tc>
          <w:tcPr>
            <w:tcW w:w="1276" w:type="dxa"/>
          </w:tcPr>
          <w:p w:rsidR="00BC21B2" w:rsidRPr="00C40778" w:rsidRDefault="00BC21B2" w:rsidP="001119F5">
            <w:pPr>
              <w:pStyle w:val="TableParagraph"/>
              <w:spacing w:before="2" w:line="243" w:lineRule="exact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C21B2" w:rsidRPr="00C40778" w:rsidRDefault="00BC21B2" w:rsidP="0011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C21B2" w:rsidRPr="00C40778" w:rsidRDefault="00BC21B2" w:rsidP="00E030EA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Primaria</w:t>
            </w:r>
          </w:p>
          <w:p w:rsidR="00BC21B2" w:rsidRPr="00C40778" w:rsidRDefault="00BC21B2" w:rsidP="00E030EA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778">
              <w:rPr>
                <w:rFonts w:ascii="Times New Roman" w:hAnsi="Times New Roman" w:cs="Times New Roman"/>
                <w:i/>
                <w:sz w:val="24"/>
                <w:szCs w:val="24"/>
              </w:rPr>
              <w:t>S.Antonio</w:t>
            </w:r>
          </w:p>
        </w:tc>
      </w:tr>
      <w:bookmarkEnd w:id="0"/>
    </w:tbl>
    <w:p w:rsidR="00DA0C6C" w:rsidRPr="00C40778" w:rsidRDefault="00DA0C6C" w:rsidP="00857328">
      <w:pPr>
        <w:pStyle w:val="Corpotes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DA7DB6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aver preso visione delle condizioni previste </w:t>
      </w:r>
      <w:r w:rsidR="00DA7DB6">
        <w:rPr>
          <w:rFonts w:ascii="Times New Roman" w:hAnsi="Times New Roman" w:cs="Times New Roman"/>
        </w:rPr>
        <w:t>dall’avviso</w:t>
      </w: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essere in godimento dei diritti politici </w:t>
      </w:r>
    </w:p>
    <w:p w:rsidR="00BC21B2" w:rsidRPr="007D18AF" w:rsidRDefault="00BC21B2" w:rsidP="00BC21B2">
      <w:pPr>
        <w:pStyle w:val="Corpotesto"/>
        <w:pBdr>
          <w:bottom w:val="single" w:sz="12" w:space="1" w:color="auto"/>
        </w:pBdr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non aver subito condanne penali ovvero di avere i seguenti provvedimenti penali pendenti: </w:t>
      </w:r>
    </w:p>
    <w:p w:rsidR="00BC21B2" w:rsidRPr="007D18AF" w:rsidRDefault="00BC21B2" w:rsidP="00BC21B2">
      <w:pPr>
        <w:pStyle w:val="Corpotesto"/>
        <w:pBdr>
          <w:bottom w:val="single" w:sz="12" w:space="1" w:color="auto"/>
        </w:pBdr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pBdr>
          <w:bottom w:val="single" w:sz="12" w:space="1" w:color="auto"/>
        </w:pBdr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non avere procedimenti penali pendenti, ovvero di avere i seguenti procedimenti penali pendenti : </w:t>
      </w: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>__________________________________________________________________________</w:t>
      </w: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BC21B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impegnarsi a documentare puntualmente tutta l’attività svolta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essere disponibile ad adattarsi al calendario definito dal Gruppo Operativo di Piano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non essere in alcuna delle condizioni di incompatibilità con l’incarico previst</w:t>
      </w:r>
      <w:r w:rsidR="00DA7DB6">
        <w:rPr>
          <w:rFonts w:ascii="Times New Roman" w:hAnsi="Times New Roman" w:cs="Times New Roman"/>
        </w:rPr>
        <w:t>a</w:t>
      </w:r>
      <w:r w:rsidRPr="007D18AF">
        <w:rPr>
          <w:rFonts w:ascii="Times New Roman" w:hAnsi="Times New Roman" w:cs="Times New Roman"/>
        </w:rPr>
        <w:t xml:space="preserve"> dalla norma vigente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71"/>
      </w:r>
      <w:r w:rsidRPr="007D18AF">
        <w:rPr>
          <w:rFonts w:ascii="Times New Roman" w:hAnsi="Times New Roman" w:cs="Times New Roman"/>
        </w:rPr>
        <w:t xml:space="preserve"> di avere la competenza informatica l’uso della piattaforma on line “Gestione progetti PON scuola”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4741F2" w:rsidRPr="007D18AF" w:rsidRDefault="00BC21B2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>Data</w:t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</w:r>
      <w:r w:rsidR="007D18AF" w:rsidRPr="007D18AF">
        <w:rPr>
          <w:rFonts w:ascii="Times New Roman" w:hAnsi="Times New Roman" w:cs="Times New Roman"/>
        </w:rPr>
        <w:softHyphen/>
        <w:t>___________________________</w:t>
      </w:r>
      <w:r w:rsidRPr="007D18AF">
        <w:rPr>
          <w:rFonts w:ascii="Times New Roman" w:hAnsi="Times New Roman" w:cs="Times New Roman"/>
        </w:rPr>
        <w:t xml:space="preserve"> Firma _____________________________________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>Si allega alla presente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A7"/>
      </w:r>
      <w:r w:rsidRPr="007D18AF">
        <w:rPr>
          <w:rFonts w:ascii="Times New Roman" w:hAnsi="Times New Roman" w:cs="Times New Roman"/>
        </w:rPr>
        <w:t xml:space="preserve"> Documento di identità in fotocopia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A7"/>
      </w:r>
      <w:r w:rsidRPr="007D18AF">
        <w:rPr>
          <w:rFonts w:ascii="Times New Roman" w:hAnsi="Times New Roman" w:cs="Times New Roman"/>
        </w:rPr>
        <w:t xml:space="preserve"> Allegato B (griglia di valutazione)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sym w:font="Symbol" w:char="F0A7"/>
      </w:r>
      <w:r w:rsidRPr="007D18AF">
        <w:rPr>
          <w:rFonts w:ascii="Times New Roman" w:hAnsi="Times New Roman" w:cs="Times New Roman"/>
        </w:rPr>
        <w:t xml:space="preserve"> Curriculum Vitae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 xml:space="preserve">N.B.: La domanda priva degli allegati o non firmati non verrà presa in considerazione 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D’AULA, O COMUNQUE SI IMPEGNA AD ACQUISIRLA NEI TEMPI OCCORRENTI ALL’AVVIO DEL PROGETTO</w:t>
      </w:r>
      <w:r w:rsidR="00FE195E">
        <w:rPr>
          <w:rFonts w:ascii="Times New Roman" w:hAnsi="Times New Roman" w:cs="Times New Roman"/>
        </w:rPr>
        <w:t>.</w:t>
      </w: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 xml:space="preserve"> Data ________________________________Firma______________________________ </w:t>
      </w:r>
    </w:p>
    <w:p w:rsid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cause di incompatibilità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nessuna delle condizioni di incompatibilità previste dalle Disposizioni e Istruzioni per l’attuazione delle iniziative cofinanziate dai Fondi Strutturali europei 2014/2020, in particolare di: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collegato, né come socio né come titolare, alla ditta che ha partecipato e vinto la gara di appalto;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previsto dall’Avviso, allega: 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identità valido;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 in formato europeo con indicati i riferimenti dei titoli valutati di cui all’allegato  B - Tabella di autovalutazione.</w:t>
      </w:r>
    </w:p>
    <w:p w:rsidR="00D0573D" w:rsidRDefault="00D0573D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D0573D" w:rsidRDefault="00D0573D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D0573D" w:rsidRDefault="00D0573D" w:rsidP="00D0573D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TRATTAMENTO DATI</w:t>
      </w:r>
      <w:bookmarkStart w:id="1" w:name="_GoBack"/>
      <w:bookmarkEnd w:id="1"/>
    </w:p>
    <w:p w:rsidR="00FE195E" w:rsidRDefault="00FE195E" w:rsidP="00D0573D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FE195E" w:rsidRDefault="00FE195E" w:rsidP="00FE195E">
      <w:pPr>
        <w:pStyle w:val="Corpotesto"/>
        <w:ind w:left="112" w:right="112"/>
        <w:jc w:val="center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AUTORIZZA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F91813">
        <w:rPr>
          <w:rFonts w:ascii="Times New Roman" w:hAnsi="Times New Roman" w:cs="Times New Roman"/>
          <w:sz w:val="24"/>
          <w:szCs w:val="24"/>
        </w:rPr>
        <w:t>L’Istituto Comprensivo “</w:t>
      </w:r>
      <w:r>
        <w:rPr>
          <w:rFonts w:ascii="Times New Roman" w:hAnsi="Times New Roman" w:cs="Times New Roman"/>
          <w:sz w:val="24"/>
          <w:szCs w:val="24"/>
        </w:rPr>
        <w:t>E.Pimentel Fonseca</w:t>
      </w:r>
      <w:r w:rsidRPr="00F91813">
        <w:rPr>
          <w:rFonts w:ascii="Times New Roman" w:hAnsi="Times New Roman" w:cs="Times New Roman"/>
          <w:sz w:val="24"/>
          <w:szCs w:val="24"/>
        </w:rPr>
        <w:t xml:space="preserve"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FE195E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P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7D18AF" w:rsidRDefault="007D18AF" w:rsidP="00BC21B2">
      <w:pPr>
        <w:pStyle w:val="Corpotesto"/>
        <w:ind w:left="112" w:right="112"/>
        <w:rPr>
          <w:rFonts w:ascii="Times New Roman" w:hAnsi="Times New Roman" w:cs="Times New Roman"/>
        </w:rPr>
      </w:pPr>
      <w:r w:rsidRPr="007D18AF">
        <w:rPr>
          <w:rFonts w:ascii="Times New Roman" w:hAnsi="Times New Roman" w:cs="Times New Roman"/>
        </w:rPr>
        <w:t>Data ________________________________Firma______________________________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FE195E" w:rsidRDefault="00FE195E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Compiti del Tutor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All’interno del suo tempo di attività, il tutor svolge compiti di coordinamento fra le diverse risorse umane che partecipano all'azione e compiti di collegamento generale con la didattica istituzionale.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Partecipa con gli esperti alla valutazione/certificazione degli esiti formativi degli allievi.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In particolare il tutor dovrà: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061C09" w:rsidRDefault="00061C09" w:rsidP="00061C09">
      <w:pPr>
        <w:pStyle w:val="Corpotesto"/>
        <w:numPr>
          <w:ilvl w:val="0"/>
          <w:numId w:val="1"/>
        </w:numPr>
        <w:ind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predisporre, in collaborazione con l’esperto, una programmazione dei tempi e dei metodi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b) curare che nel registro didattico e di presenza vengano annotate le presenze e le firme dei partecipanti, degli esperti e la propria, l’orario d’inizio e fine della lezione;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c) accertare l’avvenuta compilazione della scheda allievo, la stesura e la firma dell’eventuale patto formativo;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d) segnalare in tempo reale al Dirigente Scolastico se il numero dei partecipanti scende al di sotto del previsto;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e) curare il monitoraggio fisico del corso, contattando gli alunni in caso di inadempienza ai propri compiti in itinere o anche prima/dopo l’intervento formativo;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f) partecipare alle riunioni del gruppo di coordinamento anche in orario pomeridiano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g) Inserire i dati relativi alla gestione del percorso, e in particolare: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1) registrare le anagrafiche brevi (i corsisti e gli operatori accedendo poi al sistema con username e password personali devono completarle)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2) inserire la programmazione giornaliera delle attività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3) concordare l’orario con gli esperti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 xml:space="preserve">4) provvedere alla gestione della classe: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sym w:font="Symbol" w:char="F0B7"/>
      </w:r>
      <w:r w:rsidRPr="00061C09">
        <w:rPr>
          <w:rFonts w:ascii="Times New Roman" w:hAnsi="Times New Roman" w:cs="Times New Roman"/>
          <w:sz w:val="24"/>
          <w:szCs w:val="24"/>
        </w:rPr>
        <w:t xml:space="preserve"> documentazione ritiri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sym w:font="Symbol" w:char="F0B7"/>
      </w:r>
      <w:r w:rsidRPr="00061C09">
        <w:rPr>
          <w:rFonts w:ascii="Times New Roman" w:hAnsi="Times New Roman" w:cs="Times New Roman"/>
          <w:sz w:val="24"/>
          <w:szCs w:val="24"/>
        </w:rPr>
        <w:t xml:space="preserve"> registrazione assenze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sym w:font="Symbol" w:char="F0B7"/>
      </w:r>
      <w:r w:rsidRPr="00061C09">
        <w:rPr>
          <w:rFonts w:ascii="Times New Roman" w:hAnsi="Times New Roman" w:cs="Times New Roman"/>
          <w:sz w:val="24"/>
          <w:szCs w:val="24"/>
        </w:rPr>
        <w:t xml:space="preserve"> attuazione verifiche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sym w:font="Symbol" w:char="F0B7"/>
      </w:r>
      <w:r w:rsidRPr="00061C09">
        <w:rPr>
          <w:rFonts w:ascii="Times New Roman" w:hAnsi="Times New Roman" w:cs="Times New Roman"/>
          <w:sz w:val="24"/>
          <w:szCs w:val="24"/>
        </w:rPr>
        <w:t xml:space="preserve"> emissione attestati </w:t>
      </w:r>
    </w:p>
    <w:p w:rsid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5) descrivere e documentare i prodotti dell’intervento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1C09" w:rsidRPr="00061C09" w:rsidRDefault="00061C09" w:rsidP="00BC21B2">
      <w:pPr>
        <w:pStyle w:val="Corpotesto"/>
        <w:ind w:left="112" w:right="112"/>
        <w:rPr>
          <w:rFonts w:ascii="Times New Roman" w:hAnsi="Times New Roman" w:cs="Times New Roman"/>
          <w:sz w:val="24"/>
          <w:szCs w:val="24"/>
        </w:rPr>
      </w:pPr>
      <w:r w:rsidRPr="00061C09">
        <w:rPr>
          <w:rFonts w:ascii="Times New Roman" w:hAnsi="Times New Roman" w:cs="Times New Roman"/>
          <w:sz w:val="24"/>
          <w:szCs w:val="24"/>
        </w:rPr>
        <w:t>6) inserire un resoconto (in termini di ore e import) delle azioni di accompagnamento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61C09" w:rsidRPr="00061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13" w:rsidRDefault="00326213" w:rsidP="00857328">
      <w:pPr>
        <w:spacing w:after="0" w:line="240" w:lineRule="auto"/>
      </w:pPr>
      <w:r>
        <w:separator/>
      </w:r>
    </w:p>
  </w:endnote>
  <w:endnote w:type="continuationSeparator" w:id="0">
    <w:p w:rsidR="00326213" w:rsidRDefault="00326213" w:rsidP="008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13" w:rsidRDefault="00326213" w:rsidP="00857328">
      <w:pPr>
        <w:spacing w:after="0" w:line="240" w:lineRule="auto"/>
      </w:pPr>
      <w:r>
        <w:separator/>
      </w:r>
    </w:p>
  </w:footnote>
  <w:footnote w:type="continuationSeparator" w:id="0">
    <w:p w:rsidR="00326213" w:rsidRDefault="00326213" w:rsidP="0085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2A75"/>
    <w:multiLevelType w:val="hybridMultilevel"/>
    <w:tmpl w:val="4CC454CA"/>
    <w:lvl w:ilvl="0" w:tplc="8FDEBF6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8"/>
    <w:rsid w:val="000109BD"/>
    <w:rsid w:val="00042031"/>
    <w:rsid w:val="00061C09"/>
    <w:rsid w:val="000F79D2"/>
    <w:rsid w:val="001119F5"/>
    <w:rsid w:val="002209AB"/>
    <w:rsid w:val="002B202C"/>
    <w:rsid w:val="00326213"/>
    <w:rsid w:val="00334E18"/>
    <w:rsid w:val="004741F2"/>
    <w:rsid w:val="00497E35"/>
    <w:rsid w:val="00537312"/>
    <w:rsid w:val="0059213F"/>
    <w:rsid w:val="005A3E76"/>
    <w:rsid w:val="00722A64"/>
    <w:rsid w:val="00762087"/>
    <w:rsid w:val="007B50AD"/>
    <w:rsid w:val="007D18AF"/>
    <w:rsid w:val="00857328"/>
    <w:rsid w:val="008949E0"/>
    <w:rsid w:val="00933780"/>
    <w:rsid w:val="00A115B0"/>
    <w:rsid w:val="00A425CF"/>
    <w:rsid w:val="00A71BBC"/>
    <w:rsid w:val="00BC21B2"/>
    <w:rsid w:val="00BF2F23"/>
    <w:rsid w:val="00C40778"/>
    <w:rsid w:val="00C7673D"/>
    <w:rsid w:val="00D0573D"/>
    <w:rsid w:val="00D272C8"/>
    <w:rsid w:val="00DA0C6C"/>
    <w:rsid w:val="00DA7DB6"/>
    <w:rsid w:val="00DB3492"/>
    <w:rsid w:val="00E030EA"/>
    <w:rsid w:val="00E85BF3"/>
    <w:rsid w:val="00FA50E5"/>
    <w:rsid w:val="00FE195E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17DC6"/>
  <w15:chartTrackingRefBased/>
  <w15:docId w15:val="{5C05268E-E76A-4234-9524-CB918BC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32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57328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nhideWhenUsed/>
    <w:rsid w:val="0085732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onsec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c895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5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Uffici IC Fonseca</cp:lastModifiedBy>
  <cp:revision>2</cp:revision>
  <cp:lastPrinted>2024-05-20T11:50:00Z</cp:lastPrinted>
  <dcterms:created xsi:type="dcterms:W3CDTF">2024-05-20T13:33:00Z</dcterms:created>
  <dcterms:modified xsi:type="dcterms:W3CDTF">2024-05-20T13:33:00Z</dcterms:modified>
</cp:coreProperties>
</file>