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4A90B" w14:textId="61A5D58D" w:rsidR="00EB69AA" w:rsidRPr="00E71776" w:rsidRDefault="00B455FC" w:rsidP="00C4078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b/>
          <w:color w:val="000000"/>
          <w:sz w:val="20"/>
          <w:szCs w:val="20"/>
          <w:lang w:eastAsia="it-IT"/>
        </w:rPr>
      </w:pPr>
      <w:r w:rsidRPr="00E71776">
        <w:rPr>
          <w:rFonts w:ascii="Comic Sans MS" w:eastAsia="Times New Roman" w:hAnsi="Comic Sans MS" w:cs="Calibri"/>
          <w:b/>
          <w:color w:val="000000"/>
          <w:sz w:val="20"/>
          <w:szCs w:val="20"/>
          <w:lang w:eastAsia="it-IT"/>
        </w:rPr>
        <w:t xml:space="preserve">ALLEGATO 3 </w:t>
      </w:r>
    </w:p>
    <w:p w14:paraId="596FE92A" w14:textId="612A19E4" w:rsidR="00C40785" w:rsidRPr="00E71776" w:rsidRDefault="0040644D" w:rsidP="00C4078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b/>
          <w:color w:val="000000"/>
          <w:sz w:val="20"/>
          <w:szCs w:val="20"/>
          <w:lang w:eastAsia="it-IT"/>
        </w:rPr>
      </w:pPr>
      <w:r w:rsidRPr="00E71776">
        <w:rPr>
          <w:rFonts w:ascii="Comic Sans MS" w:eastAsia="Times New Roman" w:hAnsi="Comic Sans MS" w:cs="Calibri"/>
          <w:b/>
          <w:color w:val="000000"/>
          <w:sz w:val="20"/>
          <w:szCs w:val="20"/>
          <w:lang w:eastAsia="it-IT"/>
        </w:rPr>
        <w:t xml:space="preserve">SCHEDA </w:t>
      </w:r>
      <w:r w:rsidR="00C40785" w:rsidRPr="00E71776">
        <w:rPr>
          <w:rFonts w:ascii="Comic Sans MS" w:eastAsia="Times New Roman" w:hAnsi="Comic Sans MS" w:cs="Calibri"/>
          <w:b/>
          <w:color w:val="000000"/>
          <w:sz w:val="20"/>
          <w:szCs w:val="20"/>
          <w:lang w:eastAsia="it-IT"/>
        </w:rPr>
        <w:t xml:space="preserve">VALORIZZAZIONE DEL MERITO PERSONALE ATA  </w:t>
      </w:r>
    </w:p>
    <w:p w14:paraId="3550E2AD" w14:textId="2C8911B6" w:rsidR="00C40785" w:rsidRPr="00E71776" w:rsidRDefault="00C40785" w:rsidP="00C4078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</w:pPr>
      <w:r w:rsidRPr="00E71776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>L</w:t>
      </w:r>
      <w:r w:rsidR="001C7F90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 xml:space="preserve">a </w:t>
      </w:r>
      <w:r w:rsidRPr="00E71776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>macroarea individuata per la valorizzazione del personale ATA è:</w:t>
      </w:r>
    </w:p>
    <w:p w14:paraId="770678AB" w14:textId="5F0737DD" w:rsidR="00C40785" w:rsidRPr="00E71776" w:rsidRDefault="00C40785" w:rsidP="00C4078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color w:val="000000"/>
          <w:sz w:val="20"/>
          <w:szCs w:val="20"/>
          <w:lang w:eastAsia="it-IT"/>
        </w:rPr>
      </w:pPr>
      <w:r w:rsidRPr="00E71776">
        <w:rPr>
          <w:rFonts w:ascii="Comic Sans MS" w:eastAsia="Times New Roman" w:hAnsi="Comic Sans MS" w:cs="Calibri"/>
          <w:b/>
          <w:color w:val="000000"/>
          <w:sz w:val="20"/>
          <w:szCs w:val="20"/>
          <w:lang w:eastAsia="it-IT"/>
        </w:rPr>
        <w:t xml:space="preserve">A) QUALITÀ DEL SERVIZIO </w:t>
      </w:r>
    </w:p>
    <w:p w14:paraId="4E502D02" w14:textId="3950FC49" w:rsidR="00C40785" w:rsidRPr="00E71776" w:rsidRDefault="00C40785" w:rsidP="00C4078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</w:pPr>
      <w:r w:rsidRPr="00E71776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 xml:space="preserve">In relazione a tale area e nell’ottica della considerazione del bonus come leva per il miglioramento e motivazione del personale ATA, </w:t>
      </w:r>
      <w:r w:rsidR="004C3C7F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 xml:space="preserve">l’Istituto </w:t>
      </w:r>
      <w:r w:rsidRPr="00E71776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 xml:space="preserve"> </w:t>
      </w:r>
      <w:r w:rsidR="00A43F5C" w:rsidRPr="00E71776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 xml:space="preserve">ha provveduto ad individuare </w:t>
      </w:r>
      <w:r w:rsidRPr="00E71776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 xml:space="preserve"> strumenti operativi e funzionali alla creazione di un sistema di valutazione trasparente, equo ed oggettivo. </w:t>
      </w:r>
      <w:r w:rsidR="00A43F5C" w:rsidRPr="00E71776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 xml:space="preserve">I </w:t>
      </w:r>
      <w:r w:rsidRPr="00E71776">
        <w:rPr>
          <w:rFonts w:ascii="Comic Sans MS" w:eastAsia="Times New Roman" w:hAnsi="Comic Sans MS" w:cs="Calibri"/>
          <w:color w:val="000000"/>
          <w:sz w:val="20"/>
          <w:szCs w:val="20"/>
          <w:lang w:eastAsia="it-IT"/>
        </w:rPr>
        <w:t xml:space="preserve">criteri di valutazione sono declinati in indicatori, descrittori ed evidenze documentabili. Le azioni documentate devono essere riconducibili ad un ampio e qualificato patrimonio di competenze oggettive con cui si è contribuito al miglioramento del sistema scolastico interno e al reale soddisfacimento dei bisogni formativi degli stakeholders. Le evidenze sono valutabili in termini di crediti professionali, che escludono pertanto la stesura di classifiche e graduatorie. </w:t>
      </w:r>
    </w:p>
    <w:p w14:paraId="74DB8D59" w14:textId="77777777" w:rsidR="00C40785" w:rsidRPr="00A2778A" w:rsidRDefault="00C40785" w:rsidP="00C4078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sz w:val="18"/>
          <w:szCs w:val="18"/>
          <w:lang w:eastAsia="it-IT"/>
        </w:rPr>
      </w:pPr>
      <w:r w:rsidRPr="00A2778A">
        <w:rPr>
          <w:rFonts w:ascii="Comic Sans MS" w:eastAsia="Times New Roman" w:hAnsi="Comic Sans MS" w:cs="Calibri"/>
          <w:b/>
          <w:sz w:val="18"/>
          <w:szCs w:val="18"/>
          <w:lang w:eastAsia="it-IT"/>
        </w:rPr>
        <w:t>Prerequisiti per l’accesso al bonus:</w:t>
      </w:r>
    </w:p>
    <w:p w14:paraId="7BF42E47" w14:textId="77777777" w:rsidR="00C40785" w:rsidRPr="00A2778A" w:rsidRDefault="00C40785" w:rsidP="00CA44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sz w:val="18"/>
          <w:szCs w:val="18"/>
          <w:lang w:eastAsia="it-IT"/>
        </w:rPr>
      </w:pPr>
      <w:r w:rsidRPr="00A2778A">
        <w:rPr>
          <w:rFonts w:ascii="Comic Sans MS" w:eastAsia="Times New Roman" w:hAnsi="Comic Sans MS" w:cs="Calibri"/>
          <w:b/>
          <w:sz w:val="18"/>
          <w:szCs w:val="18"/>
          <w:lang w:eastAsia="it-IT"/>
        </w:rPr>
        <w:t>Assistente amministrativo a tempo determinato e indeterminato in servizio nell’istituto</w:t>
      </w:r>
    </w:p>
    <w:p w14:paraId="25CA978E" w14:textId="7E69A3A3" w:rsidR="00C40785" w:rsidRPr="00A2778A" w:rsidRDefault="00C40785" w:rsidP="00CA44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sz w:val="18"/>
          <w:szCs w:val="18"/>
          <w:lang w:eastAsia="it-IT"/>
        </w:rPr>
      </w:pPr>
      <w:r w:rsidRPr="00A2778A">
        <w:rPr>
          <w:rFonts w:ascii="Comic Sans MS" w:eastAsia="Times New Roman" w:hAnsi="Comic Sans MS" w:cs="Calibri"/>
          <w:b/>
          <w:sz w:val="18"/>
          <w:szCs w:val="18"/>
          <w:lang w:eastAsia="it-IT"/>
        </w:rPr>
        <w:t>Collaboratore scolastico a tempo determinato e indeterminato in servizio nell’istituto</w:t>
      </w:r>
    </w:p>
    <w:p w14:paraId="6824DEC0" w14:textId="35B7AAA3" w:rsidR="00C40785" w:rsidRPr="00A2778A" w:rsidRDefault="00C40785" w:rsidP="00CA44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sz w:val="18"/>
          <w:szCs w:val="18"/>
          <w:lang w:eastAsia="it-IT"/>
        </w:rPr>
      </w:pPr>
      <w:r w:rsidRPr="00A2778A">
        <w:rPr>
          <w:rFonts w:ascii="Comic Sans MS" w:eastAsia="Times New Roman" w:hAnsi="Comic Sans MS" w:cs="Calibri"/>
          <w:b/>
          <w:sz w:val="18"/>
          <w:szCs w:val="18"/>
          <w:lang w:eastAsia="it-IT"/>
        </w:rPr>
        <w:t xml:space="preserve">Nessuna sanzione disciplinare negli ultimi tre anni compreso quello in corso </w:t>
      </w:r>
    </w:p>
    <w:p w14:paraId="0A7829B0" w14:textId="13EB6136" w:rsidR="00007278" w:rsidRPr="00007278" w:rsidRDefault="003E3934" w:rsidP="000072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sz w:val="16"/>
          <w:szCs w:val="16"/>
        </w:rPr>
      </w:pPr>
      <w:r>
        <w:rPr>
          <w:rFonts w:ascii="Comic Sans MS" w:eastAsia="Times New Roman" w:hAnsi="Comic Sans MS" w:cs="Calibri"/>
          <w:b/>
          <w:sz w:val="16"/>
          <w:szCs w:val="16"/>
        </w:rPr>
        <w:t>A</w:t>
      </w:r>
      <w:r w:rsidR="00007278"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ttività svolte durante l’a.s. in corso </w:t>
      </w:r>
      <w:r w:rsidR="00F6196E">
        <w:rPr>
          <w:rFonts w:ascii="Comic Sans MS" w:eastAsia="Times New Roman" w:hAnsi="Comic Sans MS" w:cs="Calibri"/>
          <w:b/>
          <w:sz w:val="16"/>
          <w:szCs w:val="16"/>
        </w:rPr>
        <w:t>2023_2024</w:t>
      </w:r>
      <w:r w:rsidR="00007278">
        <w:rPr>
          <w:rFonts w:ascii="Comic Sans MS" w:eastAsia="Times New Roman" w:hAnsi="Comic Sans MS" w:cs="Calibri"/>
          <w:b/>
          <w:sz w:val="16"/>
          <w:szCs w:val="16"/>
        </w:rPr>
        <w:t xml:space="preserve"> </w:t>
      </w:r>
      <w:r w:rsidR="00007278" w:rsidRPr="005D58E2">
        <w:rPr>
          <w:rFonts w:ascii="Comic Sans MS" w:eastAsia="Times New Roman" w:hAnsi="Comic Sans MS" w:cs="Calibri"/>
          <w:b/>
          <w:sz w:val="16"/>
          <w:szCs w:val="16"/>
        </w:rPr>
        <w:t xml:space="preserve">che hanno richiesto maggiore impegno con risultati documentabili </w:t>
      </w:r>
    </w:p>
    <w:p w14:paraId="4AA26AC1" w14:textId="7AEFDB82" w:rsidR="00C40785" w:rsidRPr="00A2778A" w:rsidRDefault="00C40785" w:rsidP="00CA44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sz w:val="18"/>
          <w:szCs w:val="18"/>
          <w:lang w:eastAsia="it-IT"/>
        </w:rPr>
      </w:pPr>
      <w:r w:rsidRPr="00A2778A">
        <w:rPr>
          <w:rFonts w:ascii="Comic Sans MS" w:eastAsia="Times New Roman" w:hAnsi="Comic Sans MS" w:cs="Calibri"/>
          <w:b/>
          <w:sz w:val="18"/>
          <w:szCs w:val="18"/>
          <w:lang w:eastAsia="it-IT"/>
        </w:rPr>
        <w:t xml:space="preserve">Attività non retribuite con il FIS </w:t>
      </w:r>
    </w:p>
    <w:p w14:paraId="07DCD468" w14:textId="106440CF" w:rsidR="007633A8" w:rsidRPr="007139C8" w:rsidRDefault="007633A8" w:rsidP="00C40785">
      <w:pPr>
        <w:pStyle w:val="Nessunaspaziatura"/>
        <w:rPr>
          <w:rFonts w:ascii="Comic Sans MS" w:hAnsi="Comic Sans MS"/>
          <w:sz w:val="16"/>
          <w:szCs w:val="16"/>
        </w:rPr>
      </w:pPr>
    </w:p>
    <w:tbl>
      <w:tblPr>
        <w:tblStyle w:val="Grigliatabella1"/>
        <w:tblW w:w="5112" w:type="pct"/>
        <w:tblLook w:val="04A0" w:firstRow="1" w:lastRow="0" w:firstColumn="1" w:lastColumn="0" w:noHBand="0" w:noVBand="1"/>
      </w:tblPr>
      <w:tblGrid>
        <w:gridCol w:w="14597"/>
      </w:tblGrid>
      <w:tr w:rsidR="00BA50DA" w:rsidRPr="00A2778A" w14:paraId="5D1BAF5E" w14:textId="77777777" w:rsidTr="000763BC">
        <w:trPr>
          <w:trHeight w:val="216"/>
        </w:trPr>
        <w:tc>
          <w:tcPr>
            <w:tcW w:w="5000" w:type="pct"/>
            <w:shd w:val="clear" w:color="auto" w:fill="FFFF00"/>
          </w:tcPr>
          <w:p w14:paraId="24048980" w14:textId="6F8C76AB" w:rsidR="00BA50DA" w:rsidRPr="00A2778A" w:rsidRDefault="00BA50DA" w:rsidP="00C40785">
            <w:pPr>
              <w:pStyle w:val="Nessunaspaziatura"/>
              <w:jc w:val="center"/>
              <w:rPr>
                <w:rFonts w:ascii="Comic Sans MS" w:hAnsi="Comic Sans MS" w:cs="Calibri-Bold"/>
                <w:b/>
                <w:sz w:val="18"/>
                <w:szCs w:val="18"/>
              </w:rPr>
            </w:pPr>
            <w:r w:rsidRPr="00A2778A">
              <w:rPr>
                <w:rFonts w:ascii="Comic Sans MS" w:hAnsi="Comic Sans MS" w:cs="Calibri-Bold"/>
                <w:b/>
                <w:sz w:val="18"/>
                <w:szCs w:val="18"/>
              </w:rPr>
              <w:t>SCHEDA PER LA VALORIZZAZIONE DEL MERITO PERSONALE ATA</w:t>
            </w:r>
            <w:r w:rsidR="008E5685" w:rsidRPr="00A2778A">
              <w:rPr>
                <w:rFonts w:ascii="Comic Sans MS" w:hAnsi="Comic Sans MS" w:cs="Calibri-Bold"/>
                <w:b/>
                <w:sz w:val="18"/>
                <w:szCs w:val="18"/>
              </w:rPr>
              <w:t xml:space="preserve"> ASSISTENTE AMMINISTRATIVO</w:t>
            </w:r>
          </w:p>
        </w:tc>
      </w:tr>
    </w:tbl>
    <w:p w14:paraId="7E34D96B" w14:textId="4C85D635" w:rsidR="00BA50DA" w:rsidRPr="00A2778A" w:rsidRDefault="00BA50DA" w:rsidP="00A817DC">
      <w:pPr>
        <w:pStyle w:val="Nessunaspaziatura"/>
        <w:rPr>
          <w:rFonts w:ascii="Comic Sans MS" w:hAnsi="Comic Sans MS"/>
          <w:sz w:val="18"/>
          <w:szCs w:val="18"/>
        </w:rPr>
      </w:pPr>
    </w:p>
    <w:tbl>
      <w:tblPr>
        <w:tblStyle w:val="Grigliatabella11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112"/>
        <w:gridCol w:w="1991"/>
        <w:gridCol w:w="4080"/>
        <w:gridCol w:w="1023"/>
        <w:gridCol w:w="709"/>
        <w:gridCol w:w="709"/>
        <w:gridCol w:w="850"/>
        <w:gridCol w:w="851"/>
      </w:tblGrid>
      <w:tr w:rsidR="00145EAC" w:rsidRPr="00A2778A" w14:paraId="45C78BF5" w14:textId="77777777" w:rsidTr="00477939">
        <w:trPr>
          <w:trHeight w:val="1024"/>
        </w:trPr>
        <w:tc>
          <w:tcPr>
            <w:tcW w:w="1271" w:type="dxa"/>
            <w:shd w:val="clear" w:color="auto" w:fill="FFFF00"/>
            <w:hideMark/>
          </w:tcPr>
          <w:p w14:paraId="188E84FE" w14:textId="77777777" w:rsidR="00145EAC" w:rsidRPr="004C3C7F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6"/>
                <w:szCs w:val="16"/>
                <w:lang w:eastAsia="it-IT"/>
              </w:rPr>
            </w:pPr>
            <w:r w:rsidRPr="004C3C7F">
              <w:rPr>
                <w:rFonts w:ascii="Comic Sans MS" w:eastAsiaTheme="minorEastAsia" w:hAnsi="Comic Sans MS"/>
                <w:b/>
                <w:sz w:val="16"/>
                <w:szCs w:val="16"/>
                <w:lang w:eastAsia="it-IT"/>
              </w:rPr>
              <w:t>AREA</w:t>
            </w:r>
          </w:p>
        </w:tc>
        <w:tc>
          <w:tcPr>
            <w:tcW w:w="3112" w:type="dxa"/>
            <w:shd w:val="clear" w:color="auto" w:fill="92D050"/>
            <w:noWrap/>
            <w:hideMark/>
          </w:tcPr>
          <w:p w14:paraId="2E90C2D7" w14:textId="77777777" w:rsidR="00145EAC" w:rsidRPr="004C3C7F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6"/>
                <w:szCs w:val="16"/>
                <w:lang w:eastAsia="it-IT"/>
              </w:rPr>
            </w:pPr>
            <w:r w:rsidRPr="004C3C7F">
              <w:rPr>
                <w:rFonts w:ascii="Comic Sans MS" w:eastAsiaTheme="minorEastAsia" w:hAnsi="Comic Sans MS"/>
                <w:b/>
                <w:sz w:val="16"/>
                <w:szCs w:val="16"/>
                <w:lang w:eastAsia="it-IT"/>
              </w:rPr>
              <w:t>INDICATORI</w:t>
            </w:r>
          </w:p>
        </w:tc>
        <w:tc>
          <w:tcPr>
            <w:tcW w:w="1991" w:type="dxa"/>
            <w:shd w:val="clear" w:color="auto" w:fill="E5DFEC" w:themeFill="accent4" w:themeFillTint="33"/>
            <w:noWrap/>
            <w:hideMark/>
          </w:tcPr>
          <w:p w14:paraId="028F7F49" w14:textId="77777777" w:rsidR="00145EAC" w:rsidRPr="004C3C7F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6"/>
                <w:szCs w:val="16"/>
                <w:lang w:eastAsia="it-IT"/>
              </w:rPr>
            </w:pPr>
            <w:r w:rsidRPr="004C3C7F">
              <w:rPr>
                <w:rFonts w:ascii="Comic Sans MS" w:eastAsiaTheme="minorEastAsia" w:hAnsi="Comic Sans MS"/>
                <w:b/>
                <w:sz w:val="16"/>
                <w:szCs w:val="16"/>
                <w:lang w:eastAsia="it-IT"/>
              </w:rPr>
              <w:t>DESCRITTORI</w:t>
            </w:r>
          </w:p>
        </w:tc>
        <w:tc>
          <w:tcPr>
            <w:tcW w:w="4080" w:type="dxa"/>
            <w:shd w:val="clear" w:color="auto" w:fill="FDE9D9" w:themeFill="accent6" w:themeFillTint="33"/>
            <w:hideMark/>
          </w:tcPr>
          <w:p w14:paraId="5612CA71" w14:textId="77777777" w:rsidR="00145EAC" w:rsidRPr="004C3C7F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6"/>
                <w:szCs w:val="16"/>
                <w:lang w:eastAsia="it-IT"/>
              </w:rPr>
            </w:pPr>
            <w:r w:rsidRPr="004C3C7F">
              <w:rPr>
                <w:rFonts w:ascii="Comic Sans MS" w:eastAsiaTheme="minorEastAsia" w:hAnsi="Comic Sans MS"/>
                <w:b/>
                <w:sz w:val="16"/>
                <w:szCs w:val="16"/>
                <w:lang w:eastAsia="it-IT"/>
              </w:rPr>
              <w:t>EVIDENZE DOCUMENTALI</w:t>
            </w:r>
          </w:p>
        </w:tc>
        <w:tc>
          <w:tcPr>
            <w:tcW w:w="1023" w:type="dxa"/>
            <w:shd w:val="clear" w:color="auto" w:fill="F79646" w:themeFill="accent6"/>
            <w:hideMark/>
          </w:tcPr>
          <w:p w14:paraId="29ED305D" w14:textId="77777777" w:rsidR="00145EAC" w:rsidRPr="004C3C7F" w:rsidRDefault="00145EAC" w:rsidP="00A817DC">
            <w:pPr>
              <w:pStyle w:val="Nessunaspaziatura"/>
              <w:rPr>
                <w:rFonts w:ascii="Comic Sans MS" w:hAnsi="Comic Sans MS"/>
                <w:sz w:val="16"/>
                <w:szCs w:val="16"/>
                <w:lang w:eastAsia="it-IT"/>
              </w:rPr>
            </w:pP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>CREDITO</w:t>
            </w:r>
          </w:p>
          <w:p w14:paraId="0B652C11" w14:textId="59FCCE4B" w:rsidR="00145EAC" w:rsidRPr="004C3C7F" w:rsidRDefault="00145EAC" w:rsidP="00A817DC">
            <w:pPr>
              <w:pStyle w:val="Nessunaspaziatura"/>
              <w:rPr>
                <w:rFonts w:ascii="Comic Sans MS" w:hAnsi="Comic Sans MS"/>
                <w:sz w:val="16"/>
                <w:szCs w:val="16"/>
                <w:lang w:eastAsia="it-IT"/>
              </w:rPr>
            </w:pP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>MASSIMO</w:t>
            </w:r>
          </w:p>
        </w:tc>
        <w:tc>
          <w:tcPr>
            <w:tcW w:w="3119" w:type="dxa"/>
            <w:gridSpan w:val="4"/>
            <w:shd w:val="clear" w:color="auto" w:fill="8DB3E2" w:themeFill="text2" w:themeFillTint="66"/>
            <w:hideMark/>
          </w:tcPr>
          <w:p w14:paraId="43583834" w14:textId="3C934A37" w:rsidR="00145EAC" w:rsidRPr="004C3C7F" w:rsidRDefault="00145EAC" w:rsidP="00A817DC">
            <w:pPr>
              <w:pStyle w:val="Nessunaspaziatura"/>
              <w:rPr>
                <w:rFonts w:ascii="Comic Sans MS" w:hAnsi="Comic Sans MS"/>
                <w:sz w:val="16"/>
                <w:szCs w:val="16"/>
                <w:lang w:eastAsia="it-IT"/>
              </w:rPr>
            </w:pP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 xml:space="preserve">CREDITI ATTRIBUITI DAL </w:t>
            </w:r>
            <w:r w:rsidR="00A43F5C" w:rsidRPr="004C3C7F">
              <w:rPr>
                <w:rFonts w:ascii="Comic Sans MS" w:hAnsi="Comic Sans MS"/>
                <w:sz w:val="16"/>
                <w:szCs w:val="16"/>
                <w:lang w:eastAsia="it-IT"/>
              </w:rPr>
              <w:t>D.S.</w:t>
            </w:r>
          </w:p>
          <w:p w14:paraId="2A710D4A" w14:textId="77777777" w:rsidR="00145EAC" w:rsidRPr="004C3C7F" w:rsidRDefault="00145EAC" w:rsidP="00A817DC">
            <w:pPr>
              <w:pStyle w:val="Nessunaspaziatura"/>
              <w:rPr>
                <w:rFonts w:ascii="Comic Sans MS" w:hAnsi="Comic Sans MS"/>
                <w:sz w:val="16"/>
                <w:szCs w:val="16"/>
                <w:lang w:eastAsia="it-IT"/>
              </w:rPr>
            </w:pP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 xml:space="preserve">LEGENDA </w:t>
            </w:r>
          </w:p>
          <w:p w14:paraId="4E17A706" w14:textId="0BDC4959" w:rsidR="00145EAC" w:rsidRPr="004C3C7F" w:rsidRDefault="00145EAC" w:rsidP="00A817DC">
            <w:pPr>
              <w:pStyle w:val="Nessunaspaziatura"/>
              <w:rPr>
                <w:rFonts w:ascii="Comic Sans MS" w:hAnsi="Comic Sans MS"/>
                <w:sz w:val="16"/>
                <w:szCs w:val="16"/>
                <w:lang w:eastAsia="it-IT"/>
              </w:rPr>
            </w:pP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 xml:space="preserve">NESSUNA EVIDENZA </w:t>
            </w:r>
            <w:r w:rsidR="00A43F5C" w:rsidRPr="004C3C7F">
              <w:rPr>
                <w:rFonts w:ascii="Comic Sans MS" w:hAnsi="Comic Sans MS"/>
                <w:sz w:val="16"/>
                <w:szCs w:val="16"/>
                <w:lang w:eastAsia="it-IT"/>
              </w:rPr>
              <w:t xml:space="preserve"> </w:t>
            </w: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>CREDITO  0</w:t>
            </w:r>
          </w:p>
          <w:p w14:paraId="7C6F7488" w14:textId="62B66F64" w:rsidR="00145EAC" w:rsidRPr="004C3C7F" w:rsidRDefault="00145EAC" w:rsidP="00A817DC">
            <w:pPr>
              <w:pStyle w:val="Nessunaspaziatura"/>
              <w:rPr>
                <w:rFonts w:ascii="Comic Sans MS" w:hAnsi="Comic Sans MS"/>
                <w:sz w:val="16"/>
                <w:szCs w:val="16"/>
                <w:lang w:eastAsia="it-IT"/>
              </w:rPr>
            </w:pP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 xml:space="preserve">POCA EVIDENZA        </w:t>
            </w:r>
            <w:r w:rsidR="00A43F5C" w:rsidRPr="004C3C7F">
              <w:rPr>
                <w:rFonts w:ascii="Comic Sans MS" w:hAnsi="Comic Sans MS"/>
                <w:sz w:val="16"/>
                <w:szCs w:val="16"/>
                <w:lang w:eastAsia="it-IT"/>
              </w:rPr>
              <w:t xml:space="preserve">  </w:t>
            </w: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>CREDITO  1/2</w:t>
            </w:r>
          </w:p>
          <w:p w14:paraId="5AD68010" w14:textId="0098EA75" w:rsidR="00145EAC" w:rsidRPr="004C3C7F" w:rsidRDefault="00145EAC" w:rsidP="00A817DC">
            <w:pPr>
              <w:pStyle w:val="Nessunaspaziatura"/>
              <w:rPr>
                <w:rFonts w:ascii="Comic Sans MS" w:hAnsi="Comic Sans MS"/>
                <w:sz w:val="16"/>
                <w:szCs w:val="16"/>
                <w:lang w:eastAsia="it-IT"/>
              </w:rPr>
            </w:pP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 xml:space="preserve">BUONA EVIDENZA     </w:t>
            </w:r>
            <w:r w:rsidR="00A43F5C" w:rsidRPr="004C3C7F">
              <w:rPr>
                <w:rFonts w:ascii="Comic Sans MS" w:hAnsi="Comic Sans MS"/>
                <w:sz w:val="16"/>
                <w:szCs w:val="16"/>
                <w:lang w:eastAsia="it-IT"/>
              </w:rPr>
              <w:t xml:space="preserve">  </w:t>
            </w: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>CREDITO 3/4</w:t>
            </w:r>
          </w:p>
          <w:p w14:paraId="71FBCCFC" w14:textId="731734A3" w:rsidR="00145EAC" w:rsidRPr="004C3C7F" w:rsidRDefault="00145EAC" w:rsidP="00A817DC">
            <w:pPr>
              <w:pStyle w:val="Nessunaspaziatura"/>
              <w:rPr>
                <w:rFonts w:ascii="Comic Sans MS" w:hAnsi="Comic Sans MS"/>
                <w:sz w:val="16"/>
                <w:szCs w:val="16"/>
                <w:lang w:eastAsia="it-IT"/>
              </w:rPr>
            </w:pPr>
            <w:r w:rsidRPr="004C3C7F">
              <w:rPr>
                <w:rFonts w:ascii="Comic Sans MS" w:hAnsi="Comic Sans MS"/>
                <w:sz w:val="16"/>
                <w:szCs w:val="16"/>
                <w:lang w:eastAsia="it-IT"/>
              </w:rPr>
              <w:t>NOTEVOLE EVIDENZA CREDITO 5</w:t>
            </w:r>
          </w:p>
        </w:tc>
      </w:tr>
      <w:tr w:rsidR="00145EAC" w:rsidRPr="00A2778A" w14:paraId="60AC0B01" w14:textId="77777777" w:rsidTr="001A0559">
        <w:trPr>
          <w:trHeight w:val="300"/>
        </w:trPr>
        <w:tc>
          <w:tcPr>
            <w:tcW w:w="10454" w:type="dxa"/>
            <w:gridSpan w:val="4"/>
            <w:shd w:val="clear" w:color="auto" w:fill="FFFF00"/>
            <w:hideMark/>
          </w:tcPr>
          <w:p w14:paraId="2721AB6B" w14:textId="6DABF52B" w:rsidR="00145EAC" w:rsidRPr="00A2778A" w:rsidRDefault="00A43F5C" w:rsidP="000A6B6A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>AREA</w:t>
            </w:r>
            <w:r w:rsidR="00A2778A"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 A </w:t>
            </w: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: </w:t>
            </w:r>
            <w:r w:rsidR="000A6B6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RISULTATI ATTESI_ POTENZIAMENTO PROCESSO DEMATERIALIZZAZIONE E DIGITALIZZAZIONE. GESTIONE DELLE RELAZIONI INTERNE ED ESTERNE. CONOSCENZA/RISPETTO NORMATIVA PRIVACY -TRASPARENZA </w:t>
            </w:r>
          </w:p>
        </w:tc>
        <w:tc>
          <w:tcPr>
            <w:tcW w:w="1023" w:type="dxa"/>
            <w:shd w:val="clear" w:color="auto" w:fill="FFFF00"/>
            <w:noWrap/>
            <w:hideMark/>
          </w:tcPr>
          <w:p w14:paraId="5F8EA874" w14:textId="77777777" w:rsidR="00B0729A" w:rsidRPr="00A2778A" w:rsidRDefault="00B0729A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AREA </w:t>
            </w:r>
          </w:p>
          <w:p w14:paraId="51B9FC77" w14:textId="6360A1B7" w:rsidR="00B0729A" w:rsidRPr="00A2778A" w:rsidRDefault="00B0729A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50/</w:t>
            </w:r>
            <w:r w:rsidR="005B6158"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709" w:type="dxa"/>
            <w:shd w:val="clear" w:color="auto" w:fill="FFFF00"/>
            <w:hideMark/>
          </w:tcPr>
          <w:p w14:paraId="01AC4E6E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09" w:type="dxa"/>
            <w:shd w:val="clear" w:color="auto" w:fill="FFFF00"/>
            <w:hideMark/>
          </w:tcPr>
          <w:p w14:paraId="01A50A76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>1/2</w:t>
            </w:r>
          </w:p>
        </w:tc>
        <w:tc>
          <w:tcPr>
            <w:tcW w:w="850" w:type="dxa"/>
            <w:shd w:val="clear" w:color="auto" w:fill="FFFF00"/>
            <w:hideMark/>
          </w:tcPr>
          <w:p w14:paraId="0FB50082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>3/4</w:t>
            </w:r>
          </w:p>
        </w:tc>
        <w:tc>
          <w:tcPr>
            <w:tcW w:w="851" w:type="dxa"/>
            <w:shd w:val="clear" w:color="auto" w:fill="FFFF00"/>
            <w:hideMark/>
          </w:tcPr>
          <w:p w14:paraId="3493FC70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>5</w:t>
            </w:r>
          </w:p>
        </w:tc>
      </w:tr>
      <w:tr w:rsidR="00145EAC" w:rsidRPr="00A2778A" w14:paraId="42D4A575" w14:textId="77777777" w:rsidTr="001A0559">
        <w:trPr>
          <w:trHeight w:val="651"/>
        </w:trPr>
        <w:tc>
          <w:tcPr>
            <w:tcW w:w="1271" w:type="dxa"/>
            <w:vMerge w:val="restart"/>
            <w:shd w:val="clear" w:color="auto" w:fill="FFFF00"/>
            <w:hideMark/>
          </w:tcPr>
          <w:p w14:paraId="6DC0C0A7" w14:textId="77777777" w:rsidR="00A43F5C" w:rsidRPr="00A2778A" w:rsidRDefault="00A43F5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  <w:p w14:paraId="53FC8D29" w14:textId="77777777" w:rsidR="00A43F5C" w:rsidRPr="00A2778A" w:rsidRDefault="00A43F5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  <w:p w14:paraId="59AE69E9" w14:textId="77777777" w:rsidR="00A43F5C" w:rsidRPr="00A2778A" w:rsidRDefault="00A43F5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  <w:p w14:paraId="176027B6" w14:textId="77777777" w:rsidR="00A43F5C" w:rsidRPr="00A2778A" w:rsidRDefault="00A43F5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  <w:p w14:paraId="35868344" w14:textId="5EE03DD8" w:rsidR="00A43F5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>AREA A</w:t>
            </w:r>
          </w:p>
          <w:p w14:paraId="3AFA0C87" w14:textId="48496E5C" w:rsidR="00E03A88" w:rsidRPr="00A2778A" w:rsidRDefault="00E03A88" w:rsidP="000A6B6A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  <w:hideMark/>
          </w:tcPr>
          <w:p w14:paraId="25BF6425" w14:textId="75DF85D2" w:rsidR="00145EAC" w:rsidRPr="00A2778A" w:rsidRDefault="00145EAC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COSTANTE AGGIORNAMENTO PER UN EFFICACE UTILIZZO DELLE PIATTAFORME DIGITALI (PASSWEB, MEPA, SIDI…) </w:t>
            </w:r>
          </w:p>
        </w:tc>
        <w:tc>
          <w:tcPr>
            <w:tcW w:w="1991" w:type="dxa"/>
            <w:shd w:val="clear" w:color="auto" w:fill="E5DFEC" w:themeFill="accent4" w:themeFillTint="33"/>
            <w:hideMark/>
          </w:tcPr>
          <w:p w14:paraId="7BAC17F6" w14:textId="09FB5DB8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AGGIORNAMENTO </w:t>
            </w:r>
          </w:p>
          <w:p w14:paraId="3A71B5C2" w14:textId="462C77CC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80" w:type="dxa"/>
            <w:shd w:val="clear" w:color="auto" w:fill="FDE9D9" w:themeFill="accent6" w:themeFillTint="33"/>
            <w:hideMark/>
          </w:tcPr>
          <w:p w14:paraId="3729C549" w14:textId="030152E6" w:rsidR="00145EAC" w:rsidRPr="00A2778A" w:rsidRDefault="00145EAC" w:rsidP="00477939">
            <w:pPr>
              <w:pStyle w:val="Nessunaspaziatura"/>
              <w:numPr>
                <w:ilvl w:val="0"/>
                <w:numId w:val="11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CORSI DI FORMAZIONE ESTERNI</w:t>
            </w:r>
          </w:p>
          <w:p w14:paraId="2FB7117E" w14:textId="77777777" w:rsidR="00145EAC" w:rsidRPr="00A2778A" w:rsidRDefault="00145EAC" w:rsidP="00477939">
            <w:pPr>
              <w:pStyle w:val="Nessunaspaziatura"/>
              <w:numPr>
                <w:ilvl w:val="0"/>
                <w:numId w:val="11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CORSI DI FORMAZIONE INTERNI </w:t>
            </w:r>
          </w:p>
          <w:p w14:paraId="22B3EE4D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NUMERO ORE ………………………</w:t>
            </w:r>
          </w:p>
          <w:p w14:paraId="6FB8D6C8" w14:textId="52CD708E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ENTE EROGATORE ………………………………….</w:t>
            </w:r>
          </w:p>
        </w:tc>
        <w:tc>
          <w:tcPr>
            <w:tcW w:w="1023" w:type="dxa"/>
            <w:shd w:val="clear" w:color="auto" w:fill="F79646" w:themeFill="accent6"/>
            <w:noWrap/>
            <w:hideMark/>
          </w:tcPr>
          <w:p w14:paraId="21149B4A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  <w:p w14:paraId="339D3DE8" w14:textId="27158C8F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MAX </w:t>
            </w:r>
            <w:r w:rsidR="007E3A46"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5</w:t>
            </w:r>
            <w:r w:rsidR="000A0320"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 </w:t>
            </w: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CREDITI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325CBC1B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2AA934F2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8DB3E2" w:themeFill="text2" w:themeFillTint="66"/>
            <w:noWrap/>
            <w:hideMark/>
          </w:tcPr>
          <w:p w14:paraId="3860F949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8DB3E2" w:themeFill="text2" w:themeFillTint="66"/>
            <w:noWrap/>
            <w:hideMark/>
          </w:tcPr>
          <w:p w14:paraId="7B484965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</w:tr>
      <w:tr w:rsidR="00145EAC" w:rsidRPr="00A2778A" w14:paraId="67E75431" w14:textId="77777777" w:rsidTr="001A0559">
        <w:trPr>
          <w:trHeight w:val="671"/>
        </w:trPr>
        <w:tc>
          <w:tcPr>
            <w:tcW w:w="1271" w:type="dxa"/>
            <w:vMerge/>
            <w:shd w:val="clear" w:color="auto" w:fill="FFFF00"/>
            <w:hideMark/>
          </w:tcPr>
          <w:p w14:paraId="72DC5391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  <w:hideMark/>
          </w:tcPr>
          <w:p w14:paraId="097EC842" w14:textId="1CF692C8" w:rsidR="00145EAC" w:rsidRPr="00A2778A" w:rsidRDefault="00145EAC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AGGIORNAMENTO SULLE AREE DEL SETTORE AMMINISTRATIVO A CUI SI E’ ASSEGNATI </w:t>
            </w:r>
          </w:p>
        </w:tc>
        <w:tc>
          <w:tcPr>
            <w:tcW w:w="1991" w:type="dxa"/>
            <w:shd w:val="clear" w:color="auto" w:fill="E5DFEC" w:themeFill="accent4" w:themeFillTint="33"/>
          </w:tcPr>
          <w:p w14:paraId="181A050C" w14:textId="0902B170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AGGIORNAMENTO</w:t>
            </w:r>
          </w:p>
          <w:p w14:paraId="5FD532B6" w14:textId="32FC9B1C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80" w:type="dxa"/>
            <w:shd w:val="clear" w:color="auto" w:fill="FDE9D9" w:themeFill="accent6" w:themeFillTint="33"/>
          </w:tcPr>
          <w:p w14:paraId="63EE59D4" w14:textId="77777777" w:rsidR="00145EAC" w:rsidRPr="00A2778A" w:rsidRDefault="00145EAC" w:rsidP="00477939">
            <w:pPr>
              <w:pStyle w:val="Nessunaspaziatura"/>
              <w:numPr>
                <w:ilvl w:val="0"/>
                <w:numId w:val="12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CORSI DI FORMAZIONE ESTERNI</w:t>
            </w:r>
          </w:p>
          <w:p w14:paraId="49F9150C" w14:textId="77777777" w:rsidR="00145EAC" w:rsidRPr="00A2778A" w:rsidRDefault="00145EAC" w:rsidP="00477939">
            <w:pPr>
              <w:pStyle w:val="Nessunaspaziatura"/>
              <w:numPr>
                <w:ilvl w:val="0"/>
                <w:numId w:val="12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CORSI DI FORMAZIONE INTERNI </w:t>
            </w:r>
          </w:p>
          <w:p w14:paraId="73A950F0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NUMERO ORE ………………………</w:t>
            </w:r>
          </w:p>
          <w:p w14:paraId="54C915F9" w14:textId="4192F063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ENTE EROGATORE ………………………………….</w:t>
            </w:r>
            <w:r w:rsidRPr="00A2778A">
              <w:rPr>
                <w:rFonts w:ascii="Comic Sans MS" w:eastAsiaTheme="minorEastAsia" w:hAnsi="Comic Sans MS"/>
                <w:color w:val="FF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023" w:type="dxa"/>
            <w:shd w:val="clear" w:color="auto" w:fill="F79646" w:themeFill="accent6"/>
            <w:noWrap/>
          </w:tcPr>
          <w:p w14:paraId="2033FD16" w14:textId="088E4E03" w:rsidR="00145EAC" w:rsidRPr="00A2778A" w:rsidRDefault="00145EAC" w:rsidP="000A0320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MAX </w:t>
            </w:r>
            <w:r w:rsidR="007E3A46"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5 </w:t>
            </w: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CREDITI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0580E926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3D7CFF9B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8DB3E2" w:themeFill="text2" w:themeFillTint="66"/>
            <w:noWrap/>
            <w:hideMark/>
          </w:tcPr>
          <w:p w14:paraId="7F66A041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8DB3E2" w:themeFill="text2" w:themeFillTint="66"/>
            <w:noWrap/>
            <w:hideMark/>
          </w:tcPr>
          <w:p w14:paraId="1F1ED5F3" w14:textId="77777777" w:rsidR="00145EAC" w:rsidRPr="00A2778A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</w:tr>
      <w:tr w:rsidR="007E3A46" w:rsidRPr="00A2778A" w14:paraId="0C0F8848" w14:textId="77777777" w:rsidTr="001A0559">
        <w:trPr>
          <w:trHeight w:val="553"/>
        </w:trPr>
        <w:tc>
          <w:tcPr>
            <w:tcW w:w="1271" w:type="dxa"/>
            <w:vMerge/>
            <w:shd w:val="clear" w:color="auto" w:fill="FFFF00"/>
          </w:tcPr>
          <w:p w14:paraId="4992B57F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</w:tcPr>
          <w:p w14:paraId="1C49A201" w14:textId="299BEE5C" w:rsidR="007E3A46" w:rsidRPr="00A2778A" w:rsidRDefault="007E3A46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AUTOAGGIORNAMENTO SULLE AREE DEL SETTORE AMMINISTRATIVO A CUI </w:t>
            </w:r>
            <w:r w:rsidRPr="00A2778A">
              <w:rPr>
                <w:rFonts w:ascii="Comic Sans MS" w:eastAsiaTheme="minorEastAsia" w:hAnsi="Comic Sans MS"/>
                <w:b/>
                <w:bCs/>
                <w:sz w:val="18"/>
                <w:szCs w:val="18"/>
                <w:lang w:eastAsia="it-IT"/>
              </w:rPr>
              <w:t xml:space="preserve">NON </w:t>
            </w: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SI E’ ASSEGNATI</w:t>
            </w:r>
          </w:p>
        </w:tc>
        <w:tc>
          <w:tcPr>
            <w:tcW w:w="1991" w:type="dxa"/>
            <w:shd w:val="clear" w:color="auto" w:fill="E5DFEC" w:themeFill="accent4" w:themeFillTint="33"/>
          </w:tcPr>
          <w:p w14:paraId="14BDBB28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AUTOAGGIORNAMENTO </w:t>
            </w:r>
          </w:p>
          <w:p w14:paraId="4FD8C42C" w14:textId="1FD75E63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4080" w:type="dxa"/>
            <w:shd w:val="clear" w:color="auto" w:fill="FDE9D9" w:themeFill="accent6" w:themeFillTint="33"/>
          </w:tcPr>
          <w:p w14:paraId="18F153E6" w14:textId="77777777" w:rsidR="007E3A46" w:rsidRPr="00A2778A" w:rsidRDefault="007E3A46" w:rsidP="00477939">
            <w:pPr>
              <w:pStyle w:val="Nessunaspaziatura"/>
              <w:numPr>
                <w:ilvl w:val="0"/>
                <w:numId w:val="13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CORSI DI FORMAZIONE ESTERNI</w:t>
            </w:r>
          </w:p>
          <w:p w14:paraId="7D2C6F19" w14:textId="77777777" w:rsidR="007E3A46" w:rsidRPr="00A2778A" w:rsidRDefault="007E3A46" w:rsidP="00477939">
            <w:pPr>
              <w:pStyle w:val="Nessunaspaziatura"/>
              <w:numPr>
                <w:ilvl w:val="0"/>
                <w:numId w:val="13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CORSI DI FORMAZIONE INTERNI </w:t>
            </w:r>
          </w:p>
          <w:p w14:paraId="2CAF1C67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NUMERO ORE ………………………</w:t>
            </w:r>
          </w:p>
          <w:p w14:paraId="49EAB496" w14:textId="54E15AE2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ENTE EROGATORE ………………………………….</w:t>
            </w:r>
            <w:r w:rsidRPr="00A2778A">
              <w:rPr>
                <w:rFonts w:ascii="Comic Sans MS" w:eastAsiaTheme="minorEastAsia" w:hAnsi="Comic Sans MS"/>
                <w:color w:val="FF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023" w:type="dxa"/>
            <w:shd w:val="clear" w:color="auto" w:fill="F79646" w:themeFill="accent6"/>
            <w:noWrap/>
          </w:tcPr>
          <w:p w14:paraId="4C1EA7D9" w14:textId="6468642B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MAX 5 CREDITI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4F1A0300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33F208AB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noWrap/>
          </w:tcPr>
          <w:p w14:paraId="674350A6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noWrap/>
          </w:tcPr>
          <w:p w14:paraId="1C79E9EA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</w:tr>
      <w:tr w:rsidR="007E3A46" w:rsidRPr="00A2778A" w14:paraId="6C1432A9" w14:textId="77777777" w:rsidTr="001A0559">
        <w:trPr>
          <w:trHeight w:val="558"/>
        </w:trPr>
        <w:tc>
          <w:tcPr>
            <w:tcW w:w="1271" w:type="dxa"/>
            <w:vMerge/>
            <w:shd w:val="clear" w:color="auto" w:fill="FFFF00"/>
            <w:textDirection w:val="btLr"/>
            <w:vAlign w:val="center"/>
            <w:hideMark/>
          </w:tcPr>
          <w:p w14:paraId="3095C753" w14:textId="551A0506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  <w:hideMark/>
          </w:tcPr>
          <w:p w14:paraId="7D0C87BA" w14:textId="00F68A0F" w:rsidR="007E3A46" w:rsidRPr="00A2778A" w:rsidRDefault="007E3A46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PARTECIPAZIONE ALLA CREAZIONE DI UN CLIMA COLLABORATIVO PER IL MIGLIORAMENTO DELLA COMUNICAZIONE INTERNA ED ESTERNA </w:t>
            </w:r>
          </w:p>
        </w:tc>
        <w:tc>
          <w:tcPr>
            <w:tcW w:w="1991" w:type="dxa"/>
            <w:shd w:val="clear" w:color="auto" w:fill="E5DFEC" w:themeFill="accent4" w:themeFillTint="33"/>
            <w:hideMark/>
          </w:tcPr>
          <w:p w14:paraId="07A60129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RELAZIONALITA’</w:t>
            </w:r>
          </w:p>
          <w:p w14:paraId="4808E444" w14:textId="5BC3F54A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INTERNA ED ESTERNA </w:t>
            </w:r>
          </w:p>
          <w:p w14:paraId="64BFDCD6" w14:textId="38F641BA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COMUNICAZIONE INTERNA ED ESTERNA </w:t>
            </w:r>
          </w:p>
        </w:tc>
        <w:tc>
          <w:tcPr>
            <w:tcW w:w="4080" w:type="dxa"/>
            <w:shd w:val="clear" w:color="auto" w:fill="FDE9D9" w:themeFill="accent6" w:themeFillTint="33"/>
            <w:hideMark/>
          </w:tcPr>
          <w:p w14:paraId="5FF5843A" w14:textId="14E5BEF4" w:rsidR="007E3A46" w:rsidRPr="00A2778A" w:rsidRDefault="007E3A46" w:rsidP="00477939">
            <w:pPr>
              <w:pStyle w:val="Nessunaspaziatura"/>
              <w:numPr>
                <w:ilvl w:val="0"/>
                <w:numId w:val="8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AZIONI COLLABORATIVE CON DS</w:t>
            </w:r>
          </w:p>
          <w:p w14:paraId="443C40F8" w14:textId="67D3DD32" w:rsidR="007E3A46" w:rsidRPr="00A2778A" w:rsidRDefault="007E3A46" w:rsidP="00477939">
            <w:pPr>
              <w:pStyle w:val="Nessunaspaziatura"/>
              <w:numPr>
                <w:ilvl w:val="0"/>
                <w:numId w:val="8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AZIONI COLLABORATIVE DSGA</w:t>
            </w:r>
          </w:p>
          <w:p w14:paraId="45D9C305" w14:textId="71A87091" w:rsidR="007E3A46" w:rsidRPr="00A2778A" w:rsidRDefault="007E3A46" w:rsidP="00477939">
            <w:pPr>
              <w:pStyle w:val="Nessunaspaziatura"/>
              <w:numPr>
                <w:ilvl w:val="0"/>
                <w:numId w:val="8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AZIONI COLLABORATIVE CON COLLABORATORI DS</w:t>
            </w:r>
          </w:p>
          <w:p w14:paraId="65F36D46" w14:textId="057F001C" w:rsidR="007E3A46" w:rsidRPr="00A2778A" w:rsidRDefault="007E3A46" w:rsidP="00477939">
            <w:pPr>
              <w:pStyle w:val="Nessunaspaziatura"/>
              <w:numPr>
                <w:ilvl w:val="0"/>
                <w:numId w:val="8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AZIONI COLLABORATIVE CON </w:t>
            </w:r>
            <w:r w:rsidR="00A43F5C"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DOCENTI</w:t>
            </w: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 </w:t>
            </w:r>
          </w:p>
          <w:p w14:paraId="6DFCCA4E" w14:textId="52A494FA" w:rsidR="007E3A46" w:rsidRPr="00A2778A" w:rsidRDefault="007E3A46" w:rsidP="00477939">
            <w:pPr>
              <w:pStyle w:val="Nessunaspaziatura"/>
              <w:numPr>
                <w:ilvl w:val="0"/>
                <w:numId w:val="8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AZIONI COLLABORATIVE CON AA</w:t>
            </w:r>
          </w:p>
          <w:p w14:paraId="0EF419FC" w14:textId="686782F5" w:rsidR="007E3A46" w:rsidRPr="00A2778A" w:rsidRDefault="007E3A46" w:rsidP="00477939">
            <w:pPr>
              <w:pStyle w:val="Nessunaspaziatura"/>
              <w:numPr>
                <w:ilvl w:val="0"/>
                <w:numId w:val="8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AZIONI COLLABORATIVE CON CC </w:t>
            </w:r>
          </w:p>
          <w:p w14:paraId="20FCEF5A" w14:textId="77777777" w:rsidR="007E3A46" w:rsidRPr="00A2778A" w:rsidRDefault="007E3A46" w:rsidP="00477939">
            <w:pPr>
              <w:pStyle w:val="Nessunaspaziatura"/>
              <w:numPr>
                <w:ilvl w:val="0"/>
                <w:numId w:val="8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AZIONI COLLABORATIVE CON GENITORI</w:t>
            </w:r>
          </w:p>
          <w:p w14:paraId="487C3C2A" w14:textId="4AA50750" w:rsidR="007E3A46" w:rsidRPr="00A2778A" w:rsidRDefault="007E3A46" w:rsidP="00477939">
            <w:pPr>
              <w:pStyle w:val="Nessunaspaziatura"/>
              <w:numPr>
                <w:ilvl w:val="0"/>
                <w:numId w:val="8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AZIONI COLLABORATIVE CON UTENZA ESTERNA</w:t>
            </w:r>
          </w:p>
          <w:p w14:paraId="3B408FD6" w14:textId="186230B0" w:rsidR="007E3A46" w:rsidRPr="00A2778A" w:rsidRDefault="007E3A46" w:rsidP="00A43F5C">
            <w:pPr>
              <w:spacing w:after="0"/>
              <w:rPr>
                <w:rFonts w:ascii="Comic Sans MS" w:eastAsiaTheme="minorEastAsia" w:hAnsi="Comic Sans MS"/>
                <w:bCs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CARATTERISTICHE DELL’INCARICO SVOLTO A CURA DEL D.S. CON IL SUPPORTO DEL DSGA </w:t>
            </w:r>
          </w:p>
          <w:p w14:paraId="7F98CBCA" w14:textId="5F50D678" w:rsidR="007E3A46" w:rsidRPr="00A2778A" w:rsidRDefault="007E3A46" w:rsidP="00477939">
            <w:pPr>
              <w:pStyle w:val="Nessunaspaziatura"/>
              <w:numPr>
                <w:ilvl w:val="0"/>
                <w:numId w:val="14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AUTONOMIA GESTIONALE</w:t>
            </w:r>
          </w:p>
          <w:p w14:paraId="23CF05DC" w14:textId="77777777" w:rsidR="007E3A46" w:rsidRPr="00A2778A" w:rsidRDefault="007E3A46" w:rsidP="00477939">
            <w:pPr>
              <w:pStyle w:val="Nessunaspaziatura"/>
              <w:numPr>
                <w:ilvl w:val="0"/>
                <w:numId w:val="14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SPIRITO DI INIZIATIVA</w:t>
            </w:r>
          </w:p>
          <w:p w14:paraId="0FC51DD8" w14:textId="77777777" w:rsidR="007E3A46" w:rsidRPr="00A2778A" w:rsidRDefault="007E3A46" w:rsidP="00477939">
            <w:pPr>
              <w:pStyle w:val="Nessunaspaziatura"/>
              <w:numPr>
                <w:ilvl w:val="0"/>
                <w:numId w:val="14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ATTEGGIAMENTO PROATTIVO NELLA CONDUZIONE DEI GRUPPI</w:t>
            </w:r>
          </w:p>
          <w:p w14:paraId="1EE5DCBB" w14:textId="7750C9F5" w:rsidR="007E3A46" w:rsidRPr="00A2778A" w:rsidRDefault="007E3A46" w:rsidP="00477939">
            <w:pPr>
              <w:pStyle w:val="Nessunaspaziatura"/>
              <w:numPr>
                <w:ilvl w:val="0"/>
                <w:numId w:val="14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CONTINUITA’ DEL SERVIZIO </w:t>
            </w:r>
          </w:p>
        </w:tc>
        <w:tc>
          <w:tcPr>
            <w:tcW w:w="1023" w:type="dxa"/>
            <w:shd w:val="clear" w:color="auto" w:fill="F79646" w:themeFill="accent6"/>
            <w:noWrap/>
            <w:hideMark/>
          </w:tcPr>
          <w:p w14:paraId="2C471D33" w14:textId="1A4A8832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MAX 5 CREDITI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3F37F2D6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606BD641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8DB3E2" w:themeFill="text2" w:themeFillTint="66"/>
            <w:noWrap/>
            <w:hideMark/>
          </w:tcPr>
          <w:p w14:paraId="240765A4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8DB3E2" w:themeFill="text2" w:themeFillTint="66"/>
            <w:noWrap/>
            <w:hideMark/>
          </w:tcPr>
          <w:p w14:paraId="4AD2F8E1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</w:tr>
      <w:tr w:rsidR="007E3A46" w:rsidRPr="00A2778A" w14:paraId="25E2182C" w14:textId="77777777" w:rsidTr="001A0559">
        <w:trPr>
          <w:trHeight w:val="1827"/>
        </w:trPr>
        <w:tc>
          <w:tcPr>
            <w:tcW w:w="1271" w:type="dxa"/>
            <w:vMerge/>
            <w:shd w:val="clear" w:color="auto" w:fill="FFFF00"/>
          </w:tcPr>
          <w:p w14:paraId="5DE8761A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</w:tcPr>
          <w:p w14:paraId="2AA909EF" w14:textId="77777777" w:rsidR="007E3A46" w:rsidRPr="00A2778A" w:rsidRDefault="007E3A46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  <w:p w14:paraId="7AA0241A" w14:textId="56538D6C" w:rsidR="007E3A46" w:rsidRPr="00A2778A" w:rsidRDefault="007E3A46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COMPLETEZZA DELL’ISTRUTTORIA DELLE PRATICHE. </w:t>
            </w:r>
          </w:p>
          <w:p w14:paraId="76574A02" w14:textId="77777777" w:rsidR="007E3A46" w:rsidRPr="00A2778A" w:rsidRDefault="007E3A46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  <w:p w14:paraId="2B4DDD51" w14:textId="77777777" w:rsidR="007E3A46" w:rsidRPr="00A2778A" w:rsidRDefault="007E3A46" w:rsidP="00477939">
            <w:pPr>
              <w:pStyle w:val="Paragrafoelenco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  <w:p w14:paraId="495DB74D" w14:textId="77777777" w:rsidR="007E3A46" w:rsidRPr="00A2778A" w:rsidRDefault="007E3A46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  <w:p w14:paraId="3A07B543" w14:textId="7160A6B3" w:rsidR="007E3A46" w:rsidRPr="00A2778A" w:rsidRDefault="007E3A46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shd w:val="clear" w:color="auto" w:fill="E5DFEC" w:themeFill="accent4" w:themeFillTint="33"/>
          </w:tcPr>
          <w:p w14:paraId="54C1A1CE" w14:textId="44BCFBDB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EFFICIENZA ED EFFICACIA DEL SERVIZIO </w:t>
            </w:r>
          </w:p>
        </w:tc>
        <w:tc>
          <w:tcPr>
            <w:tcW w:w="4080" w:type="dxa"/>
            <w:shd w:val="clear" w:color="auto" w:fill="FDE9D9" w:themeFill="accent6" w:themeFillTint="33"/>
          </w:tcPr>
          <w:p w14:paraId="06340CF9" w14:textId="4F164AFE" w:rsidR="007E3A46" w:rsidRPr="00A2778A" w:rsidRDefault="007E3A46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COMPLETEZZA PRATICHE </w:t>
            </w:r>
          </w:p>
          <w:p w14:paraId="2547DC99" w14:textId="3869047D" w:rsidR="007E3A46" w:rsidRPr="00A2778A" w:rsidRDefault="007E3A46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ORDINE PRATICHE </w:t>
            </w:r>
          </w:p>
          <w:p w14:paraId="5F2BF547" w14:textId="3E9BE405" w:rsidR="007E3A46" w:rsidRPr="00A2778A" w:rsidRDefault="007E3A46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CORRETTEZZA PRATICHE</w:t>
            </w:r>
          </w:p>
          <w:p w14:paraId="7D875659" w14:textId="0D84E538" w:rsidR="007E3A46" w:rsidRPr="00A2778A" w:rsidRDefault="007E3A46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OSSERVANZA TEMPISTICA</w:t>
            </w:r>
          </w:p>
          <w:p w14:paraId="3E5A4047" w14:textId="2E10AE6E" w:rsidR="007E3A46" w:rsidRPr="00A2778A" w:rsidRDefault="007E3A46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RISPETTO DELLE SCADENZE </w:t>
            </w:r>
          </w:p>
          <w:p w14:paraId="27BF0804" w14:textId="19DD269F" w:rsidR="007E3A46" w:rsidRPr="00A2778A" w:rsidRDefault="007E3A46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RISPETTO NORMATIVA PRIVACY E TRASPARENZA </w:t>
            </w:r>
          </w:p>
          <w:p w14:paraId="2DE0A3CA" w14:textId="5BAEB344" w:rsidR="007E3A46" w:rsidRPr="00A2778A" w:rsidRDefault="007E3A46" w:rsidP="00A43F5C">
            <w:pPr>
              <w:spacing w:after="0"/>
              <w:rPr>
                <w:rFonts w:ascii="Comic Sans MS" w:eastAsiaTheme="minorEastAsia" w:hAnsi="Comic Sans MS"/>
                <w:bCs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CARATTERISTICHE DELL’INCARICO SVOLTO A CURA DEL D.S. CON IL SUPPORTO DEL DSGA </w:t>
            </w:r>
          </w:p>
          <w:p w14:paraId="006DAD04" w14:textId="287865A8" w:rsidR="007E3A46" w:rsidRPr="00A2778A" w:rsidRDefault="007E3A46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AUTONOMIA GESTIONALE</w:t>
            </w:r>
          </w:p>
          <w:p w14:paraId="0A931440" w14:textId="77777777" w:rsidR="007E3A46" w:rsidRPr="00A2778A" w:rsidRDefault="007E3A46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SPIRITO DI INIZIATIVA</w:t>
            </w:r>
          </w:p>
          <w:p w14:paraId="1006780D" w14:textId="77777777" w:rsidR="007E3A46" w:rsidRPr="00A2778A" w:rsidRDefault="007E3A46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lastRenderedPageBreak/>
              <w:t xml:space="preserve">QUALITÀ DELLA DOCUMENTAZIONE PRODOTTA </w:t>
            </w:r>
          </w:p>
          <w:p w14:paraId="234A6115" w14:textId="77777777" w:rsidR="007E3A46" w:rsidRPr="00A2778A" w:rsidRDefault="007E3A46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TEMPESTIVITÀ NELL’ESPLETAMENTO DELLA FUNZIONE</w:t>
            </w:r>
          </w:p>
          <w:p w14:paraId="2F975A6C" w14:textId="25E4E145" w:rsidR="007E3A46" w:rsidRPr="00A2778A" w:rsidRDefault="007E3A46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CONTINUITA’ DEL SERVIZIO </w:t>
            </w:r>
          </w:p>
        </w:tc>
        <w:tc>
          <w:tcPr>
            <w:tcW w:w="1023" w:type="dxa"/>
            <w:shd w:val="clear" w:color="auto" w:fill="F79646" w:themeFill="accent6"/>
            <w:noWrap/>
          </w:tcPr>
          <w:p w14:paraId="3D1F6A1A" w14:textId="5EA69C1A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lastRenderedPageBreak/>
              <w:t>MAX 5 CREDITI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79364D6B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33450A3E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noWrap/>
          </w:tcPr>
          <w:p w14:paraId="7AA6B679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noWrap/>
          </w:tcPr>
          <w:p w14:paraId="68B34ADF" w14:textId="77777777" w:rsidR="007E3A46" w:rsidRPr="00A2778A" w:rsidRDefault="007E3A46" w:rsidP="007E3A46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</w:tr>
      <w:tr w:rsidR="00CA44B9" w:rsidRPr="00A2778A" w14:paraId="587B0B12" w14:textId="77777777" w:rsidTr="001A0559">
        <w:trPr>
          <w:trHeight w:val="1827"/>
        </w:trPr>
        <w:tc>
          <w:tcPr>
            <w:tcW w:w="1271" w:type="dxa"/>
            <w:vMerge/>
            <w:shd w:val="clear" w:color="auto" w:fill="FFFF00"/>
          </w:tcPr>
          <w:p w14:paraId="53834894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</w:tcPr>
          <w:p w14:paraId="4839729D" w14:textId="09193857" w:rsidR="00CA44B9" w:rsidRPr="00A2778A" w:rsidRDefault="00CA44B9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CORRETTA TENUTA DELLE PRATICHE </w:t>
            </w:r>
          </w:p>
          <w:p w14:paraId="6E8427CF" w14:textId="77777777" w:rsidR="00CA44B9" w:rsidRPr="00A2778A" w:rsidRDefault="00CA44B9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shd w:val="clear" w:color="auto" w:fill="E5DFEC" w:themeFill="accent4" w:themeFillTint="33"/>
          </w:tcPr>
          <w:p w14:paraId="5EF82C6E" w14:textId="0FC2594F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EFFICIENZA ED EFFICACIA DEL SERVIZIO </w:t>
            </w:r>
          </w:p>
        </w:tc>
        <w:tc>
          <w:tcPr>
            <w:tcW w:w="4080" w:type="dxa"/>
            <w:shd w:val="clear" w:color="auto" w:fill="FDE9D9" w:themeFill="accent6" w:themeFillTint="33"/>
          </w:tcPr>
          <w:p w14:paraId="2DE8D583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COMPLETEZZA PRATICHE </w:t>
            </w:r>
          </w:p>
          <w:p w14:paraId="5853C3B4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ORDINE PRATICHE </w:t>
            </w:r>
          </w:p>
          <w:p w14:paraId="2087A450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CORRETTEZZA PRATICHE</w:t>
            </w:r>
          </w:p>
          <w:p w14:paraId="0EB75553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OSSERVANZA TEMPISTICA</w:t>
            </w:r>
          </w:p>
          <w:p w14:paraId="2A5116D6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RISPETTO DELLE SCADENZE </w:t>
            </w:r>
          </w:p>
          <w:p w14:paraId="03E5E6BD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RISPETTO NORMATIVA PRIVACY E TRASPARENZA </w:t>
            </w:r>
          </w:p>
          <w:p w14:paraId="25D18FB8" w14:textId="77777777" w:rsidR="00CA44B9" w:rsidRPr="00A2778A" w:rsidRDefault="00CA44B9" w:rsidP="00A43F5C">
            <w:pPr>
              <w:spacing w:after="0"/>
              <w:rPr>
                <w:rFonts w:ascii="Comic Sans MS" w:eastAsiaTheme="minorEastAsia" w:hAnsi="Comic Sans MS"/>
                <w:bCs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CARATTERISTICHE DELL’INCARICO SVOLTO A CURA DEL D.S. CON IL SUPPORTO DEL DSGA </w:t>
            </w:r>
          </w:p>
          <w:p w14:paraId="73833C04" w14:textId="77777777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AUTONOMIA GESTIONALE</w:t>
            </w:r>
          </w:p>
          <w:p w14:paraId="0CA24BCF" w14:textId="77777777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SPIRITO DI INIZIATIVA</w:t>
            </w:r>
          </w:p>
          <w:p w14:paraId="4942FC78" w14:textId="77777777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QUALITÀ DELLA DOCUMENTAZIONE PRODOTTA </w:t>
            </w:r>
          </w:p>
          <w:p w14:paraId="29DC713F" w14:textId="77777777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TEMPESTIVITÀ NELL’ESPLETAMENTO DELLA FUNZIONE</w:t>
            </w:r>
          </w:p>
          <w:p w14:paraId="71CD5817" w14:textId="08F135B6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CONTINUITA’ DEL SERVIZIO </w:t>
            </w:r>
          </w:p>
        </w:tc>
        <w:tc>
          <w:tcPr>
            <w:tcW w:w="1023" w:type="dxa"/>
            <w:shd w:val="clear" w:color="auto" w:fill="F79646" w:themeFill="accent6"/>
            <w:noWrap/>
          </w:tcPr>
          <w:p w14:paraId="4E124850" w14:textId="64E75028" w:rsidR="00477939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MAX</w:t>
            </w:r>
            <w:r w:rsidR="00477939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 </w:t>
            </w: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5 </w:t>
            </w:r>
          </w:p>
          <w:p w14:paraId="5CD950ED" w14:textId="2E6D093E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CREDITI </w:t>
            </w:r>
          </w:p>
          <w:p w14:paraId="6DB96C47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7D7BDECB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141F0D75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noWrap/>
          </w:tcPr>
          <w:p w14:paraId="0653F0CA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noWrap/>
          </w:tcPr>
          <w:p w14:paraId="5D491A19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</w:tr>
      <w:tr w:rsidR="00CA44B9" w:rsidRPr="00A2778A" w14:paraId="001F14CF" w14:textId="77777777" w:rsidTr="001A0559">
        <w:trPr>
          <w:trHeight w:val="1827"/>
        </w:trPr>
        <w:tc>
          <w:tcPr>
            <w:tcW w:w="1271" w:type="dxa"/>
            <w:vMerge/>
            <w:shd w:val="clear" w:color="auto" w:fill="FFFF00"/>
          </w:tcPr>
          <w:p w14:paraId="02257726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</w:tcPr>
          <w:p w14:paraId="6C86409C" w14:textId="77777777" w:rsidR="00CA44B9" w:rsidRPr="00A2778A" w:rsidRDefault="00CA44B9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OSSERVANZA DELLE TEMPISTICHE E DELLE SCADENZE </w:t>
            </w:r>
          </w:p>
          <w:p w14:paraId="72589856" w14:textId="77777777" w:rsidR="00CA44B9" w:rsidRPr="00A2778A" w:rsidRDefault="00CA44B9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shd w:val="clear" w:color="auto" w:fill="E5DFEC" w:themeFill="accent4" w:themeFillTint="33"/>
          </w:tcPr>
          <w:p w14:paraId="4BD9098A" w14:textId="19021A94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EFFICIENZA ED EFFICACIA DEL SERVIZIO </w:t>
            </w:r>
          </w:p>
        </w:tc>
        <w:tc>
          <w:tcPr>
            <w:tcW w:w="4080" w:type="dxa"/>
            <w:shd w:val="clear" w:color="auto" w:fill="FDE9D9" w:themeFill="accent6" w:themeFillTint="33"/>
          </w:tcPr>
          <w:p w14:paraId="00C25831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COMPLETEZZA PRATICHE </w:t>
            </w:r>
          </w:p>
          <w:p w14:paraId="3ABDFAA9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ORDINE PRATICHE </w:t>
            </w:r>
          </w:p>
          <w:p w14:paraId="2545FB57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CORRETTEZZA PRATICHE</w:t>
            </w:r>
          </w:p>
          <w:p w14:paraId="08C804A9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OSSERVANZA TEMPISTICA</w:t>
            </w:r>
          </w:p>
          <w:p w14:paraId="7C6788E1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RISPETTO DELLE SCADENZE </w:t>
            </w:r>
          </w:p>
          <w:p w14:paraId="2AFB1680" w14:textId="77777777" w:rsidR="00CA44B9" w:rsidRPr="00A2778A" w:rsidRDefault="00CA44B9" w:rsidP="00477939">
            <w:pPr>
              <w:pStyle w:val="Nessunaspaziatura"/>
              <w:numPr>
                <w:ilvl w:val="0"/>
                <w:numId w:val="9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RISPETTO NORMATIVA PRIVACY E TRASPARENZA </w:t>
            </w:r>
          </w:p>
          <w:p w14:paraId="7D9B0297" w14:textId="77777777" w:rsidR="00CA44B9" w:rsidRPr="00A2778A" w:rsidRDefault="00CA44B9" w:rsidP="00A43F5C">
            <w:pPr>
              <w:spacing w:after="0"/>
              <w:rPr>
                <w:rFonts w:ascii="Comic Sans MS" w:eastAsiaTheme="minorEastAsia" w:hAnsi="Comic Sans MS"/>
                <w:bCs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CARATTERISTICHE DELL’INCARICO SVOLTO A CURA DEL D.S. CON IL SUPPORTO DEL DSGA </w:t>
            </w:r>
          </w:p>
          <w:p w14:paraId="3EBF4FBE" w14:textId="77777777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AUTONOMIA GESTIONALE</w:t>
            </w:r>
          </w:p>
          <w:p w14:paraId="4C6313A6" w14:textId="77777777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SPIRITO DI INIZIATIVA</w:t>
            </w:r>
          </w:p>
          <w:p w14:paraId="0FF5A92A" w14:textId="77777777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lastRenderedPageBreak/>
              <w:t xml:space="preserve">QUALITÀ DELLA DOCUMENTAZIONE PRODOTTA </w:t>
            </w:r>
          </w:p>
          <w:p w14:paraId="5E676C46" w14:textId="77777777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TEMPESTIVITÀ NELL’ESPLETAMENTO DELLA FUNZIONE</w:t>
            </w:r>
          </w:p>
          <w:p w14:paraId="604FCC12" w14:textId="40B1A63A" w:rsidR="00CA44B9" w:rsidRPr="00A2778A" w:rsidRDefault="00CA44B9" w:rsidP="00477939">
            <w:pPr>
              <w:pStyle w:val="Nessunaspaziatura"/>
              <w:numPr>
                <w:ilvl w:val="0"/>
                <w:numId w:val="10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CONTINUITA’ DEL SERVIZIO </w:t>
            </w:r>
          </w:p>
        </w:tc>
        <w:tc>
          <w:tcPr>
            <w:tcW w:w="1023" w:type="dxa"/>
            <w:shd w:val="clear" w:color="auto" w:fill="F79646" w:themeFill="accent6"/>
            <w:noWrap/>
          </w:tcPr>
          <w:p w14:paraId="18FAEA19" w14:textId="1EC6321F" w:rsidR="00477939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lastRenderedPageBreak/>
              <w:t>MAX</w:t>
            </w:r>
            <w:r w:rsidR="00477939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 </w:t>
            </w: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5 </w:t>
            </w:r>
          </w:p>
          <w:p w14:paraId="236A88FA" w14:textId="6CF37335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CREDITI </w:t>
            </w:r>
          </w:p>
          <w:p w14:paraId="7054BFAE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7E4A5AB0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0586021C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noWrap/>
          </w:tcPr>
          <w:p w14:paraId="010B9C81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noWrap/>
          </w:tcPr>
          <w:p w14:paraId="357FBA69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</w:tr>
      <w:tr w:rsidR="00CA44B9" w:rsidRPr="00A2778A" w14:paraId="4C00D752" w14:textId="77777777" w:rsidTr="001A0559">
        <w:trPr>
          <w:trHeight w:val="1111"/>
        </w:trPr>
        <w:tc>
          <w:tcPr>
            <w:tcW w:w="1271" w:type="dxa"/>
            <w:vMerge/>
            <w:shd w:val="clear" w:color="auto" w:fill="FFFF00"/>
            <w:hideMark/>
          </w:tcPr>
          <w:p w14:paraId="6DC6252D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  <w:noWrap/>
            <w:hideMark/>
          </w:tcPr>
          <w:p w14:paraId="4ADC303B" w14:textId="413AB4A8" w:rsidR="00CA44B9" w:rsidRPr="00A2778A" w:rsidRDefault="00CA44B9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DISPONIBILITA’ ALLA FLESSIBILITA’ DELL’ORARIO DI SERVIZIO </w:t>
            </w:r>
          </w:p>
          <w:p w14:paraId="7C332CE2" w14:textId="77777777" w:rsidR="00CA44B9" w:rsidRPr="00A2778A" w:rsidRDefault="00CA44B9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  <w:p w14:paraId="524DD80E" w14:textId="77777777" w:rsidR="00CA44B9" w:rsidRPr="00A2778A" w:rsidRDefault="00CA44B9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  <w:p w14:paraId="0F6677F7" w14:textId="77777777" w:rsidR="00CA44B9" w:rsidRPr="00A2778A" w:rsidRDefault="00CA44B9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  <w:p w14:paraId="69150144" w14:textId="77777777" w:rsidR="00CA44B9" w:rsidRPr="00A2778A" w:rsidRDefault="00CA44B9" w:rsidP="00477939">
            <w:pPr>
              <w:pStyle w:val="Nessunaspaziatura"/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1991" w:type="dxa"/>
            <w:shd w:val="clear" w:color="auto" w:fill="E5DFEC" w:themeFill="accent4" w:themeFillTint="33"/>
            <w:hideMark/>
          </w:tcPr>
          <w:p w14:paraId="7527ECA5" w14:textId="77777777" w:rsidR="00477939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FLESSIBILITA’</w:t>
            </w:r>
          </w:p>
          <w:p w14:paraId="21EBFD83" w14:textId="17AE6643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DEL SERVIZIO </w:t>
            </w:r>
          </w:p>
        </w:tc>
        <w:tc>
          <w:tcPr>
            <w:tcW w:w="4080" w:type="dxa"/>
            <w:shd w:val="clear" w:color="auto" w:fill="FDE9D9" w:themeFill="accent6" w:themeFillTint="33"/>
            <w:hideMark/>
          </w:tcPr>
          <w:p w14:paraId="69B3676A" w14:textId="77777777" w:rsidR="00CA44B9" w:rsidRPr="00A2778A" w:rsidRDefault="00CA44B9" w:rsidP="00477939">
            <w:pPr>
              <w:pStyle w:val="Nessunaspaziatura"/>
              <w:numPr>
                <w:ilvl w:val="0"/>
                <w:numId w:val="7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DISPONIBILITA’ FLESSIBILITA’ ORARIO </w:t>
            </w:r>
          </w:p>
          <w:p w14:paraId="1943F038" w14:textId="77777777" w:rsidR="00CA44B9" w:rsidRPr="00A2778A" w:rsidRDefault="00CA44B9" w:rsidP="00477939">
            <w:pPr>
              <w:pStyle w:val="Nessunaspaziatura"/>
              <w:numPr>
                <w:ilvl w:val="0"/>
                <w:numId w:val="7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DISPONIBILITA’ MANSIONI DIFFERENTI</w:t>
            </w:r>
          </w:p>
          <w:p w14:paraId="1D4C03A1" w14:textId="4FC8FDDA" w:rsidR="00CA44B9" w:rsidRPr="00A2778A" w:rsidRDefault="00CA44B9" w:rsidP="00A43F5C">
            <w:pPr>
              <w:spacing w:after="0"/>
              <w:rPr>
                <w:rFonts w:ascii="Comic Sans MS" w:eastAsiaTheme="minorEastAsia" w:hAnsi="Comic Sans MS"/>
                <w:bCs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CARATTERISTICHE DELL’INCARICO SVOLTO A CURA DEL D.S. CON IL SUPPORTO DEL DSGA </w:t>
            </w:r>
          </w:p>
          <w:p w14:paraId="62C87E71" w14:textId="2AF1E788" w:rsidR="00CA44B9" w:rsidRPr="00A2778A" w:rsidRDefault="00CA44B9" w:rsidP="00477939">
            <w:pPr>
              <w:pStyle w:val="Nessunaspaziatura"/>
              <w:numPr>
                <w:ilvl w:val="0"/>
                <w:numId w:val="6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AUTONOMIA GESTIONALE</w:t>
            </w:r>
          </w:p>
          <w:p w14:paraId="40A79B55" w14:textId="77777777" w:rsidR="00CA44B9" w:rsidRPr="00A2778A" w:rsidRDefault="00CA44B9" w:rsidP="00477939">
            <w:pPr>
              <w:pStyle w:val="Nessunaspaziatura"/>
              <w:numPr>
                <w:ilvl w:val="0"/>
                <w:numId w:val="6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SPIRITO DI INIZIATIVA</w:t>
            </w:r>
          </w:p>
          <w:p w14:paraId="78FED408" w14:textId="58EE244B" w:rsidR="00CA44B9" w:rsidRPr="00A2778A" w:rsidRDefault="00CA44B9" w:rsidP="00477939">
            <w:pPr>
              <w:pStyle w:val="Nessunaspaziatura"/>
              <w:numPr>
                <w:ilvl w:val="0"/>
                <w:numId w:val="6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QUALITÀ DELLA DOCUMENTAZIONE PRODOTTA </w:t>
            </w:r>
          </w:p>
          <w:p w14:paraId="588A3408" w14:textId="7116F9B9" w:rsidR="00CA44B9" w:rsidRPr="00A2778A" w:rsidRDefault="00CA44B9" w:rsidP="00477939">
            <w:pPr>
              <w:pStyle w:val="Nessunaspaziatura"/>
              <w:numPr>
                <w:ilvl w:val="0"/>
                <w:numId w:val="6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TEMPESTIVITÀ NELL’ESPLETAMENTO DELLA FUNZIONE</w:t>
            </w:r>
          </w:p>
        </w:tc>
        <w:tc>
          <w:tcPr>
            <w:tcW w:w="1023" w:type="dxa"/>
            <w:shd w:val="clear" w:color="auto" w:fill="F79646" w:themeFill="accent6"/>
            <w:noWrap/>
            <w:hideMark/>
          </w:tcPr>
          <w:p w14:paraId="347D96BF" w14:textId="7923176D" w:rsidR="00477939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MAX</w:t>
            </w:r>
            <w:r w:rsidR="00477939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 </w:t>
            </w: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5 </w:t>
            </w:r>
          </w:p>
          <w:p w14:paraId="48FAEF2C" w14:textId="510CDBCD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CREDITI </w:t>
            </w:r>
          </w:p>
          <w:p w14:paraId="5DB643C6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  <w:p w14:paraId="3452E623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  <w:p w14:paraId="66E79CF1" w14:textId="7F437E90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5E7CB765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719490DA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8DB3E2" w:themeFill="text2" w:themeFillTint="66"/>
            <w:noWrap/>
            <w:hideMark/>
          </w:tcPr>
          <w:p w14:paraId="6B86025D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8DB3E2" w:themeFill="text2" w:themeFillTint="66"/>
            <w:noWrap/>
            <w:hideMark/>
          </w:tcPr>
          <w:p w14:paraId="0F159DB4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 </w:t>
            </w:r>
          </w:p>
        </w:tc>
      </w:tr>
      <w:tr w:rsidR="00CA44B9" w:rsidRPr="00A2778A" w14:paraId="6810DD23" w14:textId="77777777" w:rsidTr="001A0559">
        <w:trPr>
          <w:trHeight w:val="1111"/>
        </w:trPr>
        <w:tc>
          <w:tcPr>
            <w:tcW w:w="1271" w:type="dxa"/>
            <w:shd w:val="clear" w:color="auto" w:fill="FFFF00"/>
          </w:tcPr>
          <w:p w14:paraId="35DB3FD8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  <w:noWrap/>
          </w:tcPr>
          <w:p w14:paraId="372D0C79" w14:textId="2CECF129" w:rsidR="00CA44B9" w:rsidRPr="00A2778A" w:rsidRDefault="00CA44B9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DISPONIBILITA’ AD ESPLETARE MANSIONI SPECIFICHE AFFERENTI AI SETTORI ATTRIBUITI AD ALTRI ASSISTENTI</w:t>
            </w:r>
          </w:p>
        </w:tc>
        <w:tc>
          <w:tcPr>
            <w:tcW w:w="1991" w:type="dxa"/>
            <w:shd w:val="clear" w:color="auto" w:fill="E5DFEC" w:themeFill="accent4" w:themeFillTint="33"/>
          </w:tcPr>
          <w:p w14:paraId="1895D69C" w14:textId="77777777" w:rsidR="00477939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FLESSIBILITA’</w:t>
            </w:r>
          </w:p>
          <w:p w14:paraId="564450FA" w14:textId="4756CFF9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DEL SERVIZIO</w:t>
            </w:r>
          </w:p>
        </w:tc>
        <w:tc>
          <w:tcPr>
            <w:tcW w:w="4080" w:type="dxa"/>
            <w:shd w:val="clear" w:color="auto" w:fill="FDE9D9" w:themeFill="accent6" w:themeFillTint="33"/>
          </w:tcPr>
          <w:p w14:paraId="51D288B9" w14:textId="77777777" w:rsidR="00CA44B9" w:rsidRPr="00A2778A" w:rsidRDefault="00CA44B9" w:rsidP="00477939">
            <w:pPr>
              <w:pStyle w:val="Nessunaspaziatura"/>
              <w:numPr>
                <w:ilvl w:val="0"/>
                <w:numId w:val="7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DISPONIBILITA’ FLESSIBILITA’ ORARIO </w:t>
            </w:r>
          </w:p>
          <w:p w14:paraId="14D40F94" w14:textId="77777777" w:rsidR="00CA44B9" w:rsidRPr="00A2778A" w:rsidRDefault="00CA44B9" w:rsidP="00477939">
            <w:pPr>
              <w:pStyle w:val="Nessunaspaziatura"/>
              <w:numPr>
                <w:ilvl w:val="0"/>
                <w:numId w:val="7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DISPONIBILITA’ MANSIONI DIFFERENTI</w:t>
            </w:r>
          </w:p>
          <w:p w14:paraId="26666999" w14:textId="77777777" w:rsidR="00CA44B9" w:rsidRPr="00A2778A" w:rsidRDefault="00CA44B9" w:rsidP="00A43F5C">
            <w:pPr>
              <w:spacing w:after="0"/>
              <w:rPr>
                <w:rFonts w:ascii="Comic Sans MS" w:eastAsiaTheme="minorEastAsia" w:hAnsi="Comic Sans MS"/>
                <w:bCs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  <w:t xml:space="preserve">CARATTERISTICHE DELL’INCARICO SVOLTO A CURA DEL D.S. CON IL SUPPORTO DEL DSGA </w:t>
            </w:r>
          </w:p>
          <w:p w14:paraId="41EDDB56" w14:textId="77777777" w:rsidR="00CA44B9" w:rsidRPr="00A2778A" w:rsidRDefault="00CA44B9" w:rsidP="00477939">
            <w:pPr>
              <w:pStyle w:val="Nessunaspaziatura"/>
              <w:numPr>
                <w:ilvl w:val="0"/>
                <w:numId w:val="6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AUTONOMIA GESTIONALE</w:t>
            </w:r>
          </w:p>
          <w:p w14:paraId="5D045A64" w14:textId="77777777" w:rsidR="00CA44B9" w:rsidRPr="00A2778A" w:rsidRDefault="00CA44B9" w:rsidP="00477939">
            <w:pPr>
              <w:pStyle w:val="Nessunaspaziatura"/>
              <w:numPr>
                <w:ilvl w:val="0"/>
                <w:numId w:val="6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SPIRITO DI INIZIATIVA</w:t>
            </w:r>
          </w:p>
          <w:p w14:paraId="0B0C9A9A" w14:textId="77777777" w:rsidR="00CA44B9" w:rsidRPr="00A2778A" w:rsidRDefault="00CA44B9" w:rsidP="00477939">
            <w:pPr>
              <w:pStyle w:val="Nessunaspaziatura"/>
              <w:numPr>
                <w:ilvl w:val="0"/>
                <w:numId w:val="6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QUALITÀ DELLA DOCUMENTAZIONE PRODOTTA </w:t>
            </w:r>
          </w:p>
          <w:p w14:paraId="15E36A8E" w14:textId="7D93CB7A" w:rsidR="00CA44B9" w:rsidRPr="00A2778A" w:rsidRDefault="00CA44B9" w:rsidP="00477939">
            <w:pPr>
              <w:pStyle w:val="Nessunaspaziatura"/>
              <w:numPr>
                <w:ilvl w:val="0"/>
                <w:numId w:val="6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TEMPESTIVITÀ NELL’ESPLETAMENTO DELLA FUNZIONE</w:t>
            </w:r>
          </w:p>
        </w:tc>
        <w:tc>
          <w:tcPr>
            <w:tcW w:w="1023" w:type="dxa"/>
            <w:shd w:val="clear" w:color="auto" w:fill="F79646" w:themeFill="accent6"/>
            <w:noWrap/>
          </w:tcPr>
          <w:p w14:paraId="507B73FF" w14:textId="60108C34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MAX 5 CREDITI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2B1DD022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31C681AB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noWrap/>
          </w:tcPr>
          <w:p w14:paraId="27694461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noWrap/>
          </w:tcPr>
          <w:p w14:paraId="0C710D1E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</w:tr>
      <w:tr w:rsidR="00CA44B9" w:rsidRPr="00A2778A" w14:paraId="070AA4B1" w14:textId="77777777" w:rsidTr="001A0559">
        <w:trPr>
          <w:trHeight w:val="2146"/>
        </w:trPr>
        <w:tc>
          <w:tcPr>
            <w:tcW w:w="1271" w:type="dxa"/>
            <w:shd w:val="clear" w:color="auto" w:fill="FFFF00"/>
          </w:tcPr>
          <w:p w14:paraId="783AE89B" w14:textId="78E965A2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12" w:type="dxa"/>
            <w:shd w:val="clear" w:color="auto" w:fill="D6E3BC" w:themeFill="accent3" w:themeFillTint="66"/>
            <w:noWrap/>
          </w:tcPr>
          <w:p w14:paraId="06FA886F" w14:textId="31F855B9" w:rsidR="00CA44B9" w:rsidRPr="00A2778A" w:rsidRDefault="00CA44B9" w:rsidP="00477939">
            <w:pPr>
              <w:pStyle w:val="Nessunaspaziatura"/>
              <w:numPr>
                <w:ilvl w:val="0"/>
                <w:numId w:val="4"/>
              </w:numPr>
              <w:ind w:left="176" w:hanging="176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CONTINUITA’ NEL SERVIZIO </w:t>
            </w:r>
          </w:p>
        </w:tc>
        <w:tc>
          <w:tcPr>
            <w:tcW w:w="1991" w:type="dxa"/>
            <w:shd w:val="clear" w:color="auto" w:fill="E5DFEC" w:themeFill="accent4" w:themeFillTint="33"/>
          </w:tcPr>
          <w:p w14:paraId="6875713A" w14:textId="77777777" w:rsidR="00477939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PRESENZE </w:t>
            </w:r>
          </w:p>
          <w:p w14:paraId="5450C332" w14:textId="7C859BE1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IN SERVIZIO </w:t>
            </w:r>
          </w:p>
        </w:tc>
        <w:tc>
          <w:tcPr>
            <w:tcW w:w="4080" w:type="dxa"/>
            <w:shd w:val="clear" w:color="auto" w:fill="FDE9D9" w:themeFill="accent6" w:themeFillTint="33"/>
          </w:tcPr>
          <w:p w14:paraId="1CAC7AE2" w14:textId="4D52CF9E" w:rsidR="00CA44B9" w:rsidRPr="00A2778A" w:rsidRDefault="00CA44B9" w:rsidP="00477939">
            <w:pPr>
              <w:pStyle w:val="Nessunaspaziatura"/>
              <w:numPr>
                <w:ilvl w:val="0"/>
                <w:numId w:val="5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PRESENZA /PERCENTUALE </w:t>
            </w:r>
          </w:p>
          <w:p w14:paraId="4022E863" w14:textId="30250657" w:rsidR="00CA44B9" w:rsidRPr="00A2778A" w:rsidRDefault="00CA44B9" w:rsidP="00477939">
            <w:pPr>
              <w:pStyle w:val="Nessunaspaziatura"/>
              <w:numPr>
                <w:ilvl w:val="0"/>
                <w:numId w:val="5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ASSENZE COSTANTI/PERCENTUALE </w:t>
            </w:r>
          </w:p>
          <w:p w14:paraId="395D29D5" w14:textId="4561A561" w:rsidR="00CA44B9" w:rsidRPr="00A2778A" w:rsidRDefault="00477939" w:rsidP="00477939">
            <w:pPr>
              <w:pStyle w:val="Nessunaspaziatura"/>
              <w:numPr>
                <w:ilvl w:val="0"/>
                <w:numId w:val="5"/>
              </w:numPr>
              <w:ind w:left="317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>ASSENZE SALTUARIE</w:t>
            </w:r>
            <w:r w:rsidR="00CA44B9"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/PERCENTUALE </w:t>
            </w:r>
          </w:p>
        </w:tc>
        <w:tc>
          <w:tcPr>
            <w:tcW w:w="1023" w:type="dxa"/>
            <w:shd w:val="clear" w:color="auto" w:fill="F79646" w:themeFill="accent6"/>
            <w:noWrap/>
          </w:tcPr>
          <w:p w14:paraId="461AB3F5" w14:textId="1EFD58B3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  <w:r w:rsidRPr="00A2778A"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  <w:t xml:space="preserve">MAX 5 CREDITI 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0976A735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27F950A1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noWrap/>
          </w:tcPr>
          <w:p w14:paraId="2297090E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noWrap/>
          </w:tcPr>
          <w:p w14:paraId="17432C64" w14:textId="77777777" w:rsidR="00CA44B9" w:rsidRPr="00A2778A" w:rsidRDefault="00CA44B9" w:rsidP="00CA44B9">
            <w:pPr>
              <w:pStyle w:val="Nessunaspaziatura"/>
              <w:rPr>
                <w:rFonts w:ascii="Comic Sans MS" w:eastAsiaTheme="minorEastAsia" w:hAnsi="Comic Sans MS"/>
                <w:sz w:val="18"/>
                <w:szCs w:val="18"/>
                <w:lang w:eastAsia="it-IT"/>
              </w:rPr>
            </w:pPr>
          </w:p>
        </w:tc>
      </w:tr>
    </w:tbl>
    <w:p w14:paraId="08CFE4DC" w14:textId="5BB0F7BD" w:rsidR="00CA44B9" w:rsidRPr="00C825D5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2F1CE314" w14:textId="77777777" w:rsidR="00CA44B9" w:rsidRPr="00C825D5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442A8329" w14:textId="391AAA9A" w:rsidR="00CA44B9" w:rsidRPr="00C825D5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4F0F9B7A" w14:textId="24CC86BE" w:rsidR="00CA44B9" w:rsidRPr="00C825D5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5559DE52" w14:textId="73B2CB93" w:rsidR="00CA44B9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2B636A5C" w14:textId="77777777" w:rsidR="00A2778A" w:rsidRDefault="00A2778A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72522383" w14:textId="77777777" w:rsidR="00A2778A" w:rsidRDefault="00A2778A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4F68CAB4" w14:textId="77777777" w:rsidR="00A2778A" w:rsidRPr="00C825D5" w:rsidRDefault="00A2778A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2D38B3CD" w14:textId="73567A70" w:rsidR="00CA44B9" w:rsidRPr="00C825D5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57A41904" w14:textId="4D6091E2" w:rsidR="00CA44B9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07A25508" w14:textId="77777777" w:rsidR="004C3C7F" w:rsidRDefault="004C3C7F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42004695" w14:textId="77777777" w:rsidR="004C3C7F" w:rsidRDefault="004C3C7F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7113392D" w14:textId="77777777" w:rsidR="004C3C7F" w:rsidRDefault="004C3C7F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1F7A6761" w14:textId="77777777" w:rsidR="00A91996" w:rsidRDefault="00A91996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35DCAB03" w14:textId="77777777" w:rsidR="00A91996" w:rsidRDefault="00A91996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6D996376" w14:textId="77777777" w:rsidR="00A91996" w:rsidRDefault="00A91996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308989BF" w14:textId="77777777" w:rsidR="00A91996" w:rsidRPr="00C825D5" w:rsidRDefault="00A91996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0CC9665E" w14:textId="2568E0C4" w:rsidR="00CA44B9" w:rsidRPr="00C825D5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43839705" w14:textId="2A457029" w:rsidR="00CA44B9" w:rsidRPr="00C825D5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p w14:paraId="721C0103" w14:textId="375FB458" w:rsidR="00CA44B9" w:rsidRPr="00C825D5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tbl>
      <w:tblPr>
        <w:tblStyle w:val="Grigliatabella1"/>
        <w:tblpPr w:leftFromText="141" w:rightFromText="141" w:vertAnchor="text" w:horzAnchor="margin" w:tblpY="-502"/>
        <w:tblW w:w="5261" w:type="pct"/>
        <w:tblLook w:val="04A0" w:firstRow="1" w:lastRow="0" w:firstColumn="1" w:lastColumn="0" w:noHBand="0" w:noVBand="1"/>
      </w:tblPr>
      <w:tblGrid>
        <w:gridCol w:w="15022"/>
      </w:tblGrid>
      <w:tr w:rsidR="00CA44B9" w:rsidRPr="00C825D5" w14:paraId="05F3DD5E" w14:textId="77777777" w:rsidTr="00A2778A">
        <w:trPr>
          <w:trHeight w:val="216"/>
        </w:trPr>
        <w:tc>
          <w:tcPr>
            <w:tcW w:w="5000" w:type="pct"/>
            <w:shd w:val="clear" w:color="auto" w:fill="FFFF00"/>
          </w:tcPr>
          <w:p w14:paraId="3F38ED49" w14:textId="77777777" w:rsidR="00CA44B9" w:rsidRPr="00A2778A" w:rsidRDefault="00CA44B9" w:rsidP="00402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-Bold"/>
                <w:b/>
                <w:bCs/>
                <w:sz w:val="20"/>
                <w:szCs w:val="20"/>
              </w:rPr>
            </w:pPr>
            <w:r w:rsidRPr="00A2778A">
              <w:rPr>
                <w:rFonts w:ascii="Comic Sans MS" w:hAnsi="Comic Sans MS" w:cs="Calibri-Bold"/>
                <w:b/>
                <w:bCs/>
                <w:sz w:val="20"/>
                <w:szCs w:val="20"/>
              </w:rPr>
              <w:t xml:space="preserve">SCHEDA PER LA VALORIZZAZIONE DEL MERITO PERSONALE ATA COLLABORATORE SCOLASTICO  </w:t>
            </w:r>
          </w:p>
        </w:tc>
      </w:tr>
    </w:tbl>
    <w:p w14:paraId="6D966F4E" w14:textId="77777777" w:rsidR="00CA44B9" w:rsidRPr="00C825D5" w:rsidRDefault="00CA44B9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tbl>
      <w:tblPr>
        <w:tblStyle w:val="Grigliatabella11"/>
        <w:tblW w:w="15021" w:type="dxa"/>
        <w:tblLayout w:type="fixed"/>
        <w:tblLook w:val="04A0" w:firstRow="1" w:lastRow="0" w:firstColumn="1" w:lastColumn="0" w:noHBand="0" w:noVBand="1"/>
      </w:tblPr>
      <w:tblGrid>
        <w:gridCol w:w="1312"/>
        <w:gridCol w:w="3147"/>
        <w:gridCol w:w="2128"/>
        <w:gridCol w:w="4468"/>
        <w:gridCol w:w="1199"/>
        <w:gridCol w:w="630"/>
        <w:gridCol w:w="749"/>
        <w:gridCol w:w="868"/>
        <w:gridCol w:w="520"/>
      </w:tblGrid>
      <w:tr w:rsidR="005B6158" w:rsidRPr="00C825D5" w14:paraId="4761C4E8" w14:textId="77777777" w:rsidTr="00E71776">
        <w:trPr>
          <w:trHeight w:val="923"/>
        </w:trPr>
        <w:tc>
          <w:tcPr>
            <w:tcW w:w="1312" w:type="dxa"/>
            <w:shd w:val="clear" w:color="auto" w:fill="FFFF00"/>
            <w:hideMark/>
          </w:tcPr>
          <w:p w14:paraId="058F6E9B" w14:textId="77777777" w:rsidR="005B6158" w:rsidRPr="00C825D5" w:rsidRDefault="005B6158" w:rsidP="00A84976">
            <w:pPr>
              <w:jc w:val="center"/>
              <w:rPr>
                <w:rFonts w:ascii="Comic Sans MS" w:eastAsiaTheme="minorEastAsia" w:hAnsi="Comic Sans MS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ascii="Comic Sans MS" w:eastAsiaTheme="minorEastAsia" w:hAnsi="Comic Sans MS"/>
                <w:b/>
                <w:bCs/>
                <w:sz w:val="12"/>
                <w:szCs w:val="12"/>
                <w:lang w:eastAsia="it-IT"/>
              </w:rPr>
              <w:t>AREA</w:t>
            </w:r>
          </w:p>
        </w:tc>
        <w:tc>
          <w:tcPr>
            <w:tcW w:w="3147" w:type="dxa"/>
            <w:shd w:val="clear" w:color="auto" w:fill="92D050"/>
            <w:noWrap/>
            <w:hideMark/>
          </w:tcPr>
          <w:p w14:paraId="6A92D180" w14:textId="77777777" w:rsidR="005B6158" w:rsidRPr="00C825D5" w:rsidRDefault="005B6158" w:rsidP="00A84976">
            <w:pPr>
              <w:jc w:val="center"/>
              <w:rPr>
                <w:rFonts w:ascii="Comic Sans MS" w:eastAsiaTheme="minorEastAsia" w:hAnsi="Comic Sans MS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ascii="Comic Sans MS" w:eastAsiaTheme="minorEastAsia" w:hAnsi="Comic Sans MS"/>
                <w:b/>
                <w:bCs/>
                <w:sz w:val="12"/>
                <w:szCs w:val="12"/>
                <w:lang w:eastAsia="it-IT"/>
              </w:rPr>
              <w:t>INDICATORI</w:t>
            </w:r>
          </w:p>
        </w:tc>
        <w:tc>
          <w:tcPr>
            <w:tcW w:w="2128" w:type="dxa"/>
            <w:shd w:val="clear" w:color="auto" w:fill="E5DFEC" w:themeFill="accent4" w:themeFillTint="33"/>
            <w:noWrap/>
            <w:hideMark/>
          </w:tcPr>
          <w:p w14:paraId="1D7C0740" w14:textId="77777777" w:rsidR="005B6158" w:rsidRPr="00C825D5" w:rsidRDefault="005B6158" w:rsidP="00A84976">
            <w:pPr>
              <w:jc w:val="center"/>
              <w:rPr>
                <w:rFonts w:ascii="Comic Sans MS" w:eastAsiaTheme="minorEastAsia" w:hAnsi="Comic Sans MS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ascii="Comic Sans MS" w:eastAsiaTheme="minorEastAsia" w:hAnsi="Comic Sans MS"/>
                <w:b/>
                <w:bCs/>
                <w:sz w:val="12"/>
                <w:szCs w:val="12"/>
                <w:lang w:eastAsia="it-IT"/>
              </w:rPr>
              <w:t>DESCRITTORI</w:t>
            </w:r>
          </w:p>
        </w:tc>
        <w:tc>
          <w:tcPr>
            <w:tcW w:w="4468" w:type="dxa"/>
            <w:shd w:val="clear" w:color="auto" w:fill="FDE9D9" w:themeFill="accent6" w:themeFillTint="33"/>
            <w:hideMark/>
          </w:tcPr>
          <w:p w14:paraId="3A2EDD5E" w14:textId="364E916D" w:rsidR="005B6158" w:rsidRPr="00C825D5" w:rsidRDefault="005B6158" w:rsidP="00E03A88">
            <w:pPr>
              <w:jc w:val="center"/>
              <w:rPr>
                <w:rFonts w:ascii="Comic Sans MS" w:eastAsiaTheme="minorEastAsia" w:hAnsi="Comic Sans MS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ascii="Comic Sans MS" w:eastAsiaTheme="minorEastAsia" w:hAnsi="Comic Sans MS"/>
                <w:b/>
                <w:bCs/>
                <w:sz w:val="12"/>
                <w:szCs w:val="12"/>
                <w:lang w:eastAsia="it-IT"/>
              </w:rPr>
              <w:t xml:space="preserve">EVIDENZE </w:t>
            </w:r>
          </w:p>
        </w:tc>
        <w:tc>
          <w:tcPr>
            <w:tcW w:w="1199" w:type="dxa"/>
            <w:shd w:val="clear" w:color="auto" w:fill="F79646" w:themeFill="accent6"/>
            <w:hideMark/>
          </w:tcPr>
          <w:p w14:paraId="32EF450D" w14:textId="77777777" w:rsidR="005B6158" w:rsidRPr="00C825D5" w:rsidRDefault="005B6158" w:rsidP="00A84976">
            <w:pPr>
              <w:jc w:val="center"/>
              <w:rPr>
                <w:rFonts w:ascii="Comic Sans MS" w:eastAsiaTheme="minorEastAsia" w:hAnsi="Comic Sans MS"/>
                <w:bCs/>
                <w:sz w:val="12"/>
                <w:szCs w:val="12"/>
                <w:lang w:eastAsia="it-IT"/>
              </w:rPr>
            </w:pPr>
            <w:r w:rsidRPr="00C825D5">
              <w:rPr>
                <w:rFonts w:ascii="Comic Sans MS" w:eastAsiaTheme="minorEastAsia" w:hAnsi="Comic Sans MS"/>
                <w:bCs/>
                <w:sz w:val="12"/>
                <w:szCs w:val="12"/>
                <w:lang w:eastAsia="it-IT"/>
              </w:rPr>
              <w:t>CREDITO</w:t>
            </w:r>
          </w:p>
          <w:p w14:paraId="2038DEC3" w14:textId="77777777" w:rsidR="005B6158" w:rsidRPr="00C825D5" w:rsidRDefault="005B6158" w:rsidP="00A84976">
            <w:pPr>
              <w:jc w:val="center"/>
              <w:rPr>
                <w:rFonts w:ascii="Comic Sans MS" w:eastAsiaTheme="minorEastAsia" w:hAnsi="Comic Sans MS"/>
                <w:bCs/>
                <w:sz w:val="12"/>
                <w:szCs w:val="12"/>
                <w:lang w:eastAsia="it-IT"/>
              </w:rPr>
            </w:pPr>
            <w:r w:rsidRPr="00C825D5">
              <w:rPr>
                <w:rFonts w:ascii="Comic Sans MS" w:eastAsiaTheme="minorEastAsia" w:hAnsi="Comic Sans MS"/>
                <w:bCs/>
                <w:sz w:val="12"/>
                <w:szCs w:val="12"/>
                <w:lang w:eastAsia="it-IT"/>
              </w:rPr>
              <w:t>MASSIMO</w:t>
            </w:r>
          </w:p>
        </w:tc>
        <w:tc>
          <w:tcPr>
            <w:tcW w:w="2767" w:type="dxa"/>
            <w:gridSpan w:val="4"/>
            <w:shd w:val="clear" w:color="auto" w:fill="8DB3E2" w:themeFill="text2" w:themeFillTint="66"/>
            <w:hideMark/>
          </w:tcPr>
          <w:p w14:paraId="40C6ACEA" w14:textId="05762DC0" w:rsidR="005B6158" w:rsidRPr="00C825D5" w:rsidRDefault="005B6158" w:rsidP="00C40785">
            <w:pPr>
              <w:pStyle w:val="Nessunaspaziatura"/>
              <w:rPr>
                <w:rFonts w:ascii="Comic Sans MS" w:hAnsi="Comic Sans MS"/>
                <w:sz w:val="12"/>
                <w:szCs w:val="12"/>
              </w:rPr>
            </w:pPr>
            <w:r w:rsidRPr="00C825D5">
              <w:rPr>
                <w:rFonts w:ascii="Comic Sans MS" w:hAnsi="Comic Sans MS"/>
                <w:sz w:val="12"/>
                <w:szCs w:val="12"/>
              </w:rPr>
              <w:t xml:space="preserve">CREDITI ATTRIBUITI DAL </w:t>
            </w:r>
            <w:r w:rsidR="00A2778A">
              <w:rPr>
                <w:rFonts w:ascii="Comic Sans MS" w:hAnsi="Comic Sans MS"/>
                <w:sz w:val="12"/>
                <w:szCs w:val="12"/>
              </w:rPr>
              <w:t>D.S.</w:t>
            </w:r>
          </w:p>
          <w:p w14:paraId="7872A280" w14:textId="21C5E14A" w:rsidR="00066740" w:rsidRPr="00C825D5" w:rsidRDefault="005B6158" w:rsidP="00C40785">
            <w:pPr>
              <w:pStyle w:val="Nessunaspaziatura"/>
              <w:rPr>
                <w:rFonts w:ascii="Comic Sans MS" w:hAnsi="Comic Sans MS"/>
                <w:sz w:val="12"/>
                <w:szCs w:val="12"/>
              </w:rPr>
            </w:pPr>
            <w:r w:rsidRPr="00C825D5">
              <w:rPr>
                <w:rFonts w:ascii="Comic Sans MS" w:hAnsi="Comic Sans MS"/>
                <w:sz w:val="12"/>
                <w:szCs w:val="12"/>
              </w:rPr>
              <w:t xml:space="preserve">LEGENDA </w:t>
            </w:r>
          </w:p>
          <w:p w14:paraId="76D712A7" w14:textId="77777777" w:rsidR="005B6158" w:rsidRPr="00C825D5" w:rsidRDefault="005B6158" w:rsidP="00C40785">
            <w:pPr>
              <w:pStyle w:val="Nessunaspaziatura"/>
              <w:rPr>
                <w:rFonts w:ascii="Comic Sans MS" w:hAnsi="Comic Sans MS"/>
                <w:sz w:val="12"/>
                <w:szCs w:val="12"/>
              </w:rPr>
            </w:pPr>
            <w:r w:rsidRPr="00C825D5">
              <w:rPr>
                <w:rFonts w:ascii="Comic Sans MS" w:hAnsi="Comic Sans MS"/>
                <w:sz w:val="12"/>
                <w:szCs w:val="12"/>
              </w:rPr>
              <w:t>NESSUNA EVIDENZA CREDITO  0</w:t>
            </w:r>
          </w:p>
          <w:p w14:paraId="33F3972A" w14:textId="77777777" w:rsidR="005B6158" w:rsidRPr="00C825D5" w:rsidRDefault="005B6158" w:rsidP="00C40785">
            <w:pPr>
              <w:pStyle w:val="Nessunaspaziatura"/>
              <w:rPr>
                <w:rFonts w:ascii="Comic Sans MS" w:hAnsi="Comic Sans MS"/>
                <w:sz w:val="12"/>
                <w:szCs w:val="12"/>
              </w:rPr>
            </w:pPr>
            <w:r w:rsidRPr="00C825D5">
              <w:rPr>
                <w:rFonts w:ascii="Comic Sans MS" w:hAnsi="Comic Sans MS"/>
                <w:sz w:val="12"/>
                <w:szCs w:val="12"/>
              </w:rPr>
              <w:t>POCA EVIDENZA        CREDITO  1/2</w:t>
            </w:r>
          </w:p>
          <w:p w14:paraId="22FB01E6" w14:textId="77777777" w:rsidR="005B6158" w:rsidRPr="00C825D5" w:rsidRDefault="005B6158" w:rsidP="00C40785">
            <w:pPr>
              <w:pStyle w:val="Nessunaspaziatura"/>
              <w:rPr>
                <w:rFonts w:ascii="Comic Sans MS" w:hAnsi="Comic Sans MS"/>
                <w:sz w:val="12"/>
                <w:szCs w:val="12"/>
              </w:rPr>
            </w:pPr>
            <w:r w:rsidRPr="00C825D5">
              <w:rPr>
                <w:rFonts w:ascii="Comic Sans MS" w:hAnsi="Comic Sans MS"/>
                <w:sz w:val="12"/>
                <w:szCs w:val="12"/>
              </w:rPr>
              <w:t>BUONA EVIDENZA     CREDITO 3/4</w:t>
            </w:r>
          </w:p>
          <w:p w14:paraId="12848DA7" w14:textId="77777777" w:rsidR="005B6158" w:rsidRPr="00C825D5" w:rsidRDefault="005B6158" w:rsidP="00C40785">
            <w:pPr>
              <w:pStyle w:val="Nessunaspaziatura"/>
              <w:rPr>
                <w:sz w:val="12"/>
                <w:szCs w:val="12"/>
                <w:lang w:eastAsia="it-IT"/>
              </w:rPr>
            </w:pPr>
            <w:r w:rsidRPr="00C825D5">
              <w:rPr>
                <w:rFonts w:ascii="Comic Sans MS" w:hAnsi="Comic Sans MS"/>
                <w:sz w:val="12"/>
                <w:szCs w:val="12"/>
              </w:rPr>
              <w:t>NOTEVOLE EVIDENZA CREDITO 5</w:t>
            </w:r>
          </w:p>
        </w:tc>
      </w:tr>
      <w:tr w:rsidR="005B6158" w:rsidRPr="00C825D5" w14:paraId="1947BD86" w14:textId="77777777" w:rsidTr="00A2778A">
        <w:trPr>
          <w:trHeight w:val="230"/>
        </w:trPr>
        <w:tc>
          <w:tcPr>
            <w:tcW w:w="11055" w:type="dxa"/>
            <w:gridSpan w:val="4"/>
            <w:shd w:val="clear" w:color="auto" w:fill="FFFF00"/>
            <w:hideMark/>
          </w:tcPr>
          <w:p w14:paraId="02F8190C" w14:textId="3505C1E4" w:rsidR="005B6158" w:rsidRPr="00C825D5" w:rsidRDefault="00A2778A" w:rsidP="00A2778A">
            <w:pPr>
              <w:jc w:val="center"/>
              <w:rPr>
                <w:rFonts w:eastAsiaTheme="minorEastAsia"/>
                <w:b/>
                <w:sz w:val="12"/>
                <w:szCs w:val="12"/>
                <w:lang w:eastAsia="it-IT"/>
              </w:rPr>
            </w:pPr>
            <w:r>
              <w:rPr>
                <w:rFonts w:eastAsiaTheme="minorEastAsia"/>
                <w:b/>
                <w:sz w:val="12"/>
                <w:szCs w:val="12"/>
                <w:lang w:eastAsia="it-IT"/>
              </w:rPr>
              <w:t>AREA A  INDICATORI DESCRITTORI EVIDENZE</w:t>
            </w:r>
          </w:p>
        </w:tc>
        <w:tc>
          <w:tcPr>
            <w:tcW w:w="1199" w:type="dxa"/>
            <w:shd w:val="clear" w:color="auto" w:fill="FFFF00"/>
            <w:noWrap/>
            <w:hideMark/>
          </w:tcPr>
          <w:p w14:paraId="02E5A58C" w14:textId="77900ED1" w:rsidR="005B6158" w:rsidRPr="00C825D5" w:rsidRDefault="005B6158" w:rsidP="00E03A88">
            <w:pPr>
              <w:jc w:val="center"/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AREA A</w:t>
            </w:r>
            <w:r w:rsidR="00E03A88" w:rsidRPr="00C825D5">
              <w:rPr>
                <w:rFonts w:eastAsiaTheme="minorEastAsia"/>
                <w:sz w:val="12"/>
                <w:szCs w:val="12"/>
                <w:lang w:eastAsia="it-IT"/>
              </w:rPr>
              <w:t xml:space="preserve"> </w:t>
            </w:r>
            <w:r w:rsidR="00B60393" w:rsidRPr="00C825D5">
              <w:rPr>
                <w:rFonts w:eastAsiaTheme="minorEastAsia"/>
                <w:sz w:val="12"/>
                <w:szCs w:val="12"/>
                <w:lang w:eastAsia="it-IT"/>
              </w:rPr>
              <w:t>30</w:t>
            </w: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/</w:t>
            </w:r>
            <w:r w:rsidR="00B60393" w:rsidRPr="00C825D5">
              <w:rPr>
                <w:rFonts w:eastAsiaTheme="minorEastAsia"/>
                <w:sz w:val="12"/>
                <w:szCs w:val="12"/>
                <w:lang w:eastAsia="it-IT"/>
              </w:rPr>
              <w:t>30</w:t>
            </w:r>
          </w:p>
        </w:tc>
        <w:tc>
          <w:tcPr>
            <w:tcW w:w="630" w:type="dxa"/>
            <w:shd w:val="clear" w:color="auto" w:fill="FFFF00"/>
            <w:hideMark/>
          </w:tcPr>
          <w:p w14:paraId="3F0CAA94" w14:textId="77777777" w:rsidR="005B6158" w:rsidRPr="00C825D5" w:rsidRDefault="005B6158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749" w:type="dxa"/>
            <w:shd w:val="clear" w:color="auto" w:fill="FFFF00"/>
            <w:hideMark/>
          </w:tcPr>
          <w:p w14:paraId="63F8BB83" w14:textId="77777777" w:rsidR="005B6158" w:rsidRPr="00C825D5" w:rsidRDefault="005B6158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  <w:t>1/2</w:t>
            </w:r>
          </w:p>
        </w:tc>
        <w:tc>
          <w:tcPr>
            <w:tcW w:w="868" w:type="dxa"/>
            <w:shd w:val="clear" w:color="auto" w:fill="FFFF00"/>
            <w:hideMark/>
          </w:tcPr>
          <w:p w14:paraId="583E7B49" w14:textId="77777777" w:rsidR="005B6158" w:rsidRPr="00C825D5" w:rsidRDefault="005B6158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  <w:t>3/4</w:t>
            </w:r>
          </w:p>
        </w:tc>
        <w:tc>
          <w:tcPr>
            <w:tcW w:w="520" w:type="dxa"/>
            <w:shd w:val="clear" w:color="auto" w:fill="FFFF00"/>
            <w:hideMark/>
          </w:tcPr>
          <w:p w14:paraId="700C9288" w14:textId="77777777" w:rsidR="005B6158" w:rsidRPr="00C825D5" w:rsidRDefault="005B6158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  <w:t>5</w:t>
            </w:r>
          </w:p>
        </w:tc>
      </w:tr>
      <w:tr w:rsidR="00066740" w:rsidRPr="00C825D5" w14:paraId="30F6E9A7" w14:textId="77777777" w:rsidTr="00066740">
        <w:trPr>
          <w:trHeight w:val="463"/>
        </w:trPr>
        <w:tc>
          <w:tcPr>
            <w:tcW w:w="1312" w:type="dxa"/>
            <w:vMerge w:val="restart"/>
            <w:shd w:val="clear" w:color="auto" w:fill="FFFF00"/>
            <w:hideMark/>
          </w:tcPr>
          <w:p w14:paraId="703E7E44" w14:textId="77777777" w:rsidR="00066740" w:rsidRPr="00C825D5" w:rsidRDefault="00066740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  <w:t>AREA A</w:t>
            </w:r>
          </w:p>
          <w:p w14:paraId="287EE693" w14:textId="77777777" w:rsidR="00066740" w:rsidRPr="00C825D5" w:rsidRDefault="00066740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  <w:t xml:space="preserve">QUALITA’ DEL SERVIZIO </w:t>
            </w:r>
          </w:p>
        </w:tc>
        <w:tc>
          <w:tcPr>
            <w:tcW w:w="3147" w:type="dxa"/>
            <w:vMerge w:val="restart"/>
            <w:shd w:val="clear" w:color="auto" w:fill="D6E3BC" w:themeFill="accent3" w:themeFillTint="66"/>
            <w:hideMark/>
          </w:tcPr>
          <w:p w14:paraId="27605039" w14:textId="77777777" w:rsidR="00066740" w:rsidRPr="00C825D5" w:rsidRDefault="00066740" w:rsidP="00A84976">
            <w:pPr>
              <w:contextualSpacing/>
              <w:rPr>
                <w:rFonts w:eastAsiaTheme="minorEastAsia"/>
                <w:sz w:val="12"/>
                <w:szCs w:val="12"/>
                <w:lang w:eastAsia="it-IT"/>
              </w:rPr>
            </w:pPr>
          </w:p>
          <w:p w14:paraId="0417F552" w14:textId="77777777" w:rsidR="00066740" w:rsidRPr="00C825D5" w:rsidRDefault="00066740" w:rsidP="00713049">
            <w:pPr>
              <w:pStyle w:val="Paragrafoelenco"/>
              <w:numPr>
                <w:ilvl w:val="0"/>
                <w:numId w:val="15"/>
              </w:num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 xml:space="preserve">ACCURATEZZA NELLE OPERAZIONI DI IGIENIZZAZIONE E DI SANIFICAZIONE </w:t>
            </w:r>
          </w:p>
          <w:p w14:paraId="5C99CF28" w14:textId="77777777" w:rsidR="00066740" w:rsidRPr="00C825D5" w:rsidRDefault="00066740" w:rsidP="00A84976">
            <w:pPr>
              <w:contextualSpacing/>
              <w:rPr>
                <w:rFonts w:eastAsiaTheme="minorEastAsia"/>
                <w:sz w:val="12"/>
                <w:szCs w:val="12"/>
                <w:lang w:eastAsia="it-IT"/>
              </w:rPr>
            </w:pPr>
          </w:p>
          <w:p w14:paraId="5681E4C7" w14:textId="77777777" w:rsidR="00066740" w:rsidRPr="00C825D5" w:rsidRDefault="00066740" w:rsidP="00713049">
            <w:pPr>
              <w:pStyle w:val="Paragrafoelenco"/>
              <w:numPr>
                <w:ilvl w:val="0"/>
                <w:numId w:val="15"/>
              </w:num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 xml:space="preserve">PUNTUALE APPLICAZIONE DEI PROTOCOLLI DI SICUREZZA ANTICOVID 19 E DELLE MISURE DI CUI AL D.LGS 81/2008 </w:t>
            </w:r>
          </w:p>
          <w:p w14:paraId="40331E71" w14:textId="77777777" w:rsidR="00066740" w:rsidRPr="00C825D5" w:rsidRDefault="00066740" w:rsidP="00A84976">
            <w:pPr>
              <w:contextualSpacing/>
              <w:rPr>
                <w:rFonts w:eastAsiaTheme="minorEastAsia"/>
                <w:sz w:val="12"/>
                <w:szCs w:val="12"/>
                <w:lang w:eastAsia="it-IT"/>
              </w:rPr>
            </w:pPr>
          </w:p>
          <w:p w14:paraId="0FB23124" w14:textId="4CE74F80" w:rsidR="00066740" w:rsidRPr="00C825D5" w:rsidRDefault="00066740" w:rsidP="00713049">
            <w:pPr>
              <w:pStyle w:val="Paragrafoelenco"/>
              <w:numPr>
                <w:ilvl w:val="0"/>
                <w:numId w:val="15"/>
              </w:num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RUOLO ATTIVO NELLA GESTIONE DELL’EMERGENZA DEL PRIMO SOCCORSO E DELL’ACCOGLIENZA IN PARTICOLARE DI STUDENTI BES</w:t>
            </w:r>
          </w:p>
          <w:p w14:paraId="5524A8C0" w14:textId="77777777" w:rsidR="00066740" w:rsidRPr="00C825D5" w:rsidRDefault="00066740" w:rsidP="00A84976">
            <w:pPr>
              <w:contextualSpacing/>
              <w:rPr>
                <w:rFonts w:eastAsiaTheme="minorEastAsia"/>
                <w:sz w:val="12"/>
                <w:szCs w:val="12"/>
                <w:lang w:eastAsia="it-IT"/>
              </w:rPr>
            </w:pPr>
          </w:p>
          <w:p w14:paraId="520F6BD1" w14:textId="65D490FC" w:rsidR="00066740" w:rsidRPr="00C825D5" w:rsidRDefault="00066740" w:rsidP="00713049">
            <w:pPr>
              <w:pStyle w:val="Paragrafoelenco"/>
              <w:numPr>
                <w:ilvl w:val="0"/>
                <w:numId w:val="15"/>
              </w:num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 xml:space="preserve">COLLABORAZIONE E PARTECIPAZIONE NELLA REALIZZAZIONE DELLE ATTIVITA’ DEL PTOF </w:t>
            </w:r>
          </w:p>
        </w:tc>
        <w:tc>
          <w:tcPr>
            <w:tcW w:w="2128" w:type="dxa"/>
            <w:vMerge w:val="restart"/>
            <w:shd w:val="clear" w:color="auto" w:fill="E5DFEC" w:themeFill="accent4" w:themeFillTint="33"/>
            <w:hideMark/>
          </w:tcPr>
          <w:p w14:paraId="2A4766B9" w14:textId="77777777" w:rsidR="00066740" w:rsidRPr="00C825D5" w:rsidRDefault="00066740" w:rsidP="005B6158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 xml:space="preserve"> ACCURATEZZA</w:t>
            </w:r>
          </w:p>
          <w:p w14:paraId="1ACC8BD1" w14:textId="77777777" w:rsidR="00066740" w:rsidRPr="00C825D5" w:rsidRDefault="00066740" w:rsidP="005B6158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>PUNTUALITA’</w:t>
            </w:r>
          </w:p>
          <w:p w14:paraId="341C8F44" w14:textId="77777777" w:rsidR="00066740" w:rsidRPr="00C825D5" w:rsidRDefault="00066740" w:rsidP="005B6158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>AUTONOMIA</w:t>
            </w:r>
          </w:p>
          <w:p w14:paraId="0647855C" w14:textId="0FB386E5" w:rsidR="00066740" w:rsidRPr="00C825D5" w:rsidRDefault="00066740" w:rsidP="005B6158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 xml:space="preserve">COLLABORAZIONE </w:t>
            </w:r>
          </w:p>
        </w:tc>
        <w:tc>
          <w:tcPr>
            <w:tcW w:w="4468" w:type="dxa"/>
            <w:shd w:val="clear" w:color="auto" w:fill="FDE9D9" w:themeFill="accent6" w:themeFillTint="33"/>
            <w:hideMark/>
          </w:tcPr>
          <w:p w14:paraId="323B6C2D" w14:textId="02ED72C4" w:rsidR="00066740" w:rsidRPr="00C825D5" w:rsidRDefault="00066740" w:rsidP="00066740">
            <w:pPr>
              <w:pStyle w:val="Paragrafoelenco"/>
              <w:numPr>
                <w:ilvl w:val="0"/>
                <w:numId w:val="2"/>
              </w:num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 xml:space="preserve">CORRETTA ESECUZIONE DELLE DISPOSIZIONI E DEGLI INCARICHI </w:t>
            </w:r>
          </w:p>
        </w:tc>
        <w:tc>
          <w:tcPr>
            <w:tcW w:w="1199" w:type="dxa"/>
            <w:vMerge w:val="restart"/>
            <w:shd w:val="clear" w:color="auto" w:fill="F79646" w:themeFill="accent6"/>
            <w:noWrap/>
            <w:hideMark/>
          </w:tcPr>
          <w:p w14:paraId="2CB1D2EA" w14:textId="12DECAAE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 </w:t>
            </w:r>
          </w:p>
          <w:p w14:paraId="0812295D" w14:textId="3BC99872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  <w:p w14:paraId="3FEA2814" w14:textId="151058DE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  <w:p w14:paraId="2F2DE8B5" w14:textId="0F453A1A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  <w:p w14:paraId="6DD2C2D2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  <w:p w14:paraId="53CAB4E7" w14:textId="77777777" w:rsidR="00066740" w:rsidRPr="00C825D5" w:rsidRDefault="00066740" w:rsidP="00E03A88">
            <w:p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 xml:space="preserve">MAX 5 CREDITIPER EVIDENZA </w:t>
            </w:r>
          </w:p>
          <w:p w14:paraId="3CF5294F" w14:textId="544FA9FB" w:rsidR="00066740" w:rsidRPr="00C825D5" w:rsidRDefault="00066740" w:rsidP="00E03A88">
            <w:p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 xml:space="preserve">TOTALE 30 CREDITI </w:t>
            </w:r>
          </w:p>
        </w:tc>
        <w:tc>
          <w:tcPr>
            <w:tcW w:w="630" w:type="dxa"/>
            <w:shd w:val="clear" w:color="auto" w:fill="8DB3E2" w:themeFill="text2" w:themeFillTint="66"/>
            <w:noWrap/>
            <w:hideMark/>
          </w:tcPr>
          <w:p w14:paraId="243E8E6C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749" w:type="dxa"/>
            <w:shd w:val="clear" w:color="auto" w:fill="8DB3E2" w:themeFill="text2" w:themeFillTint="66"/>
            <w:noWrap/>
            <w:hideMark/>
          </w:tcPr>
          <w:p w14:paraId="0EEA8D18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868" w:type="dxa"/>
            <w:shd w:val="clear" w:color="auto" w:fill="8DB3E2" w:themeFill="text2" w:themeFillTint="66"/>
            <w:noWrap/>
            <w:hideMark/>
          </w:tcPr>
          <w:p w14:paraId="57338C9C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0" w:type="dxa"/>
            <w:shd w:val="clear" w:color="auto" w:fill="8DB3E2" w:themeFill="text2" w:themeFillTint="66"/>
            <w:noWrap/>
            <w:hideMark/>
          </w:tcPr>
          <w:p w14:paraId="6FA63408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 </w:t>
            </w:r>
          </w:p>
        </w:tc>
      </w:tr>
      <w:tr w:rsidR="00066740" w:rsidRPr="00C825D5" w14:paraId="3DFF4984" w14:textId="77777777" w:rsidTr="00066740">
        <w:trPr>
          <w:trHeight w:val="501"/>
        </w:trPr>
        <w:tc>
          <w:tcPr>
            <w:tcW w:w="1312" w:type="dxa"/>
            <w:vMerge/>
            <w:shd w:val="clear" w:color="auto" w:fill="FFFF00"/>
          </w:tcPr>
          <w:p w14:paraId="5C5BC629" w14:textId="77777777" w:rsidR="00066740" w:rsidRPr="00C825D5" w:rsidRDefault="00066740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3147" w:type="dxa"/>
            <w:vMerge/>
            <w:shd w:val="clear" w:color="auto" w:fill="D6E3BC" w:themeFill="accent3" w:themeFillTint="66"/>
          </w:tcPr>
          <w:p w14:paraId="47CE01DD" w14:textId="77777777" w:rsidR="00066740" w:rsidRPr="00C825D5" w:rsidRDefault="00066740" w:rsidP="00A84976">
            <w:pPr>
              <w:contextualSpacing/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2128" w:type="dxa"/>
            <w:vMerge/>
            <w:shd w:val="clear" w:color="auto" w:fill="E5DFEC" w:themeFill="accent4" w:themeFillTint="33"/>
          </w:tcPr>
          <w:p w14:paraId="452A5580" w14:textId="77777777" w:rsidR="00066740" w:rsidRPr="00C825D5" w:rsidRDefault="00066740" w:rsidP="005B6158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4468" w:type="dxa"/>
            <w:shd w:val="clear" w:color="auto" w:fill="FDE9D9" w:themeFill="accent6" w:themeFillTint="33"/>
          </w:tcPr>
          <w:p w14:paraId="041EDDA7" w14:textId="66C60925" w:rsidR="00066740" w:rsidRPr="00C825D5" w:rsidRDefault="00066740" w:rsidP="00066740">
            <w:pPr>
              <w:pStyle w:val="Paragrafoelenco"/>
              <w:numPr>
                <w:ilvl w:val="0"/>
                <w:numId w:val="2"/>
              </w:num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 xml:space="preserve">ATTENTA TENUTA DEGLI SPAZI ASSEGNATI </w:t>
            </w:r>
          </w:p>
        </w:tc>
        <w:tc>
          <w:tcPr>
            <w:tcW w:w="1199" w:type="dxa"/>
            <w:vMerge/>
            <w:shd w:val="clear" w:color="auto" w:fill="F79646" w:themeFill="accent6"/>
            <w:noWrap/>
          </w:tcPr>
          <w:p w14:paraId="2F2A1474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630" w:type="dxa"/>
            <w:shd w:val="clear" w:color="auto" w:fill="8DB3E2" w:themeFill="text2" w:themeFillTint="66"/>
            <w:noWrap/>
          </w:tcPr>
          <w:p w14:paraId="7C5F763C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749" w:type="dxa"/>
            <w:shd w:val="clear" w:color="auto" w:fill="8DB3E2" w:themeFill="text2" w:themeFillTint="66"/>
            <w:noWrap/>
          </w:tcPr>
          <w:p w14:paraId="7547E2AA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868" w:type="dxa"/>
            <w:shd w:val="clear" w:color="auto" w:fill="8DB3E2" w:themeFill="text2" w:themeFillTint="66"/>
            <w:noWrap/>
          </w:tcPr>
          <w:p w14:paraId="61CF9229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520" w:type="dxa"/>
            <w:shd w:val="clear" w:color="auto" w:fill="8DB3E2" w:themeFill="text2" w:themeFillTint="66"/>
            <w:noWrap/>
          </w:tcPr>
          <w:p w14:paraId="73271937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</w:tr>
      <w:tr w:rsidR="00066740" w:rsidRPr="00C825D5" w14:paraId="0B1DCAB0" w14:textId="77777777" w:rsidTr="00066740">
        <w:trPr>
          <w:trHeight w:val="539"/>
        </w:trPr>
        <w:tc>
          <w:tcPr>
            <w:tcW w:w="1312" w:type="dxa"/>
            <w:vMerge/>
            <w:shd w:val="clear" w:color="auto" w:fill="FFFF00"/>
          </w:tcPr>
          <w:p w14:paraId="6D928812" w14:textId="77777777" w:rsidR="00066740" w:rsidRPr="00C825D5" w:rsidRDefault="00066740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3147" w:type="dxa"/>
            <w:vMerge/>
            <w:shd w:val="clear" w:color="auto" w:fill="D6E3BC" w:themeFill="accent3" w:themeFillTint="66"/>
          </w:tcPr>
          <w:p w14:paraId="297B1F17" w14:textId="77777777" w:rsidR="00066740" w:rsidRPr="00C825D5" w:rsidRDefault="00066740" w:rsidP="00A84976">
            <w:pPr>
              <w:contextualSpacing/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2128" w:type="dxa"/>
            <w:vMerge/>
            <w:shd w:val="clear" w:color="auto" w:fill="E5DFEC" w:themeFill="accent4" w:themeFillTint="33"/>
          </w:tcPr>
          <w:p w14:paraId="73647544" w14:textId="77777777" w:rsidR="00066740" w:rsidRPr="00C825D5" w:rsidRDefault="00066740" w:rsidP="005B6158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4468" w:type="dxa"/>
            <w:shd w:val="clear" w:color="auto" w:fill="FDE9D9" w:themeFill="accent6" w:themeFillTint="33"/>
          </w:tcPr>
          <w:p w14:paraId="33F659AD" w14:textId="77777777" w:rsidR="00A2778A" w:rsidRDefault="00066740" w:rsidP="00066740">
            <w:pPr>
              <w:pStyle w:val="Paragrafoelenco"/>
              <w:numPr>
                <w:ilvl w:val="0"/>
                <w:numId w:val="2"/>
              </w:num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 xml:space="preserve">FORMAZIONE SPECIFICA OLTRE QUELLA OBBLIGATORIA </w:t>
            </w:r>
          </w:p>
          <w:p w14:paraId="6FF3AF94" w14:textId="2C116FAF" w:rsidR="00066740" w:rsidRPr="00C825D5" w:rsidRDefault="00066740" w:rsidP="00A2778A">
            <w:pPr>
              <w:pStyle w:val="Paragrafoelenco"/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>INDICARE …………</w:t>
            </w:r>
            <w:r w:rsidR="00A2778A">
              <w:rPr>
                <w:rFonts w:eastAsiaTheme="minorEastAsia"/>
                <w:bCs/>
                <w:sz w:val="12"/>
                <w:szCs w:val="12"/>
                <w:lang w:eastAsia="it-IT"/>
              </w:rPr>
              <w:t>………………………………………………………………………………………</w:t>
            </w:r>
          </w:p>
        </w:tc>
        <w:tc>
          <w:tcPr>
            <w:tcW w:w="1199" w:type="dxa"/>
            <w:vMerge/>
            <w:shd w:val="clear" w:color="auto" w:fill="F79646" w:themeFill="accent6"/>
            <w:noWrap/>
          </w:tcPr>
          <w:p w14:paraId="72A3C6F6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630" w:type="dxa"/>
            <w:shd w:val="clear" w:color="auto" w:fill="8DB3E2" w:themeFill="text2" w:themeFillTint="66"/>
            <w:noWrap/>
          </w:tcPr>
          <w:p w14:paraId="1014B17F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749" w:type="dxa"/>
            <w:shd w:val="clear" w:color="auto" w:fill="8DB3E2" w:themeFill="text2" w:themeFillTint="66"/>
            <w:noWrap/>
          </w:tcPr>
          <w:p w14:paraId="04EA1ECC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868" w:type="dxa"/>
            <w:shd w:val="clear" w:color="auto" w:fill="8DB3E2" w:themeFill="text2" w:themeFillTint="66"/>
            <w:noWrap/>
          </w:tcPr>
          <w:p w14:paraId="24AC1A6E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520" w:type="dxa"/>
            <w:shd w:val="clear" w:color="auto" w:fill="8DB3E2" w:themeFill="text2" w:themeFillTint="66"/>
            <w:noWrap/>
          </w:tcPr>
          <w:p w14:paraId="797EA8C7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</w:tr>
      <w:tr w:rsidR="00066740" w:rsidRPr="00C825D5" w14:paraId="42669FAF" w14:textId="77777777" w:rsidTr="00066740">
        <w:trPr>
          <w:trHeight w:val="698"/>
        </w:trPr>
        <w:tc>
          <w:tcPr>
            <w:tcW w:w="1312" w:type="dxa"/>
            <w:vMerge/>
            <w:shd w:val="clear" w:color="auto" w:fill="FFFF00"/>
          </w:tcPr>
          <w:p w14:paraId="775E19A1" w14:textId="77777777" w:rsidR="00066740" w:rsidRPr="00C825D5" w:rsidRDefault="00066740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3147" w:type="dxa"/>
            <w:vMerge/>
            <w:shd w:val="clear" w:color="auto" w:fill="D6E3BC" w:themeFill="accent3" w:themeFillTint="66"/>
          </w:tcPr>
          <w:p w14:paraId="700A1EC3" w14:textId="77777777" w:rsidR="00066740" w:rsidRPr="00C825D5" w:rsidRDefault="00066740" w:rsidP="00A84976">
            <w:pPr>
              <w:contextualSpacing/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2128" w:type="dxa"/>
            <w:vMerge/>
            <w:shd w:val="clear" w:color="auto" w:fill="E5DFEC" w:themeFill="accent4" w:themeFillTint="33"/>
          </w:tcPr>
          <w:p w14:paraId="4F4B009F" w14:textId="77777777" w:rsidR="00066740" w:rsidRPr="00C825D5" w:rsidRDefault="00066740" w:rsidP="005B6158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4468" w:type="dxa"/>
            <w:shd w:val="clear" w:color="auto" w:fill="FDE9D9" w:themeFill="accent6" w:themeFillTint="33"/>
          </w:tcPr>
          <w:p w14:paraId="0B63AF41" w14:textId="1AB5A29D" w:rsidR="00066740" w:rsidRPr="00C825D5" w:rsidRDefault="00066740" w:rsidP="00066740">
            <w:pPr>
              <w:pStyle w:val="Paragrafoelenco"/>
              <w:numPr>
                <w:ilvl w:val="0"/>
                <w:numId w:val="2"/>
              </w:num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 xml:space="preserve">DISPONIBILITA’ ALLA FLESSIBILITA’ DELL’ORARIO DI SERVIZIO </w:t>
            </w:r>
          </w:p>
        </w:tc>
        <w:tc>
          <w:tcPr>
            <w:tcW w:w="1199" w:type="dxa"/>
            <w:vMerge/>
            <w:shd w:val="clear" w:color="auto" w:fill="F79646" w:themeFill="accent6"/>
            <w:noWrap/>
          </w:tcPr>
          <w:p w14:paraId="0A46FBC7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630" w:type="dxa"/>
            <w:shd w:val="clear" w:color="auto" w:fill="8DB3E2" w:themeFill="text2" w:themeFillTint="66"/>
            <w:noWrap/>
          </w:tcPr>
          <w:p w14:paraId="6035A661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749" w:type="dxa"/>
            <w:shd w:val="clear" w:color="auto" w:fill="8DB3E2" w:themeFill="text2" w:themeFillTint="66"/>
            <w:noWrap/>
          </w:tcPr>
          <w:p w14:paraId="053CD413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868" w:type="dxa"/>
            <w:shd w:val="clear" w:color="auto" w:fill="8DB3E2" w:themeFill="text2" w:themeFillTint="66"/>
            <w:noWrap/>
          </w:tcPr>
          <w:p w14:paraId="09A0818C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520" w:type="dxa"/>
            <w:shd w:val="clear" w:color="auto" w:fill="8DB3E2" w:themeFill="text2" w:themeFillTint="66"/>
            <w:noWrap/>
          </w:tcPr>
          <w:p w14:paraId="6D968484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</w:tr>
      <w:tr w:rsidR="00066740" w:rsidRPr="00C825D5" w14:paraId="6318834E" w14:textId="77777777" w:rsidTr="00066740">
        <w:trPr>
          <w:trHeight w:val="587"/>
        </w:trPr>
        <w:tc>
          <w:tcPr>
            <w:tcW w:w="1312" w:type="dxa"/>
            <w:vMerge/>
            <w:shd w:val="clear" w:color="auto" w:fill="FFFF00"/>
          </w:tcPr>
          <w:p w14:paraId="4D87140E" w14:textId="77777777" w:rsidR="00066740" w:rsidRPr="00C825D5" w:rsidRDefault="00066740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3147" w:type="dxa"/>
            <w:vMerge/>
            <w:shd w:val="clear" w:color="auto" w:fill="D6E3BC" w:themeFill="accent3" w:themeFillTint="66"/>
          </w:tcPr>
          <w:p w14:paraId="52193FD7" w14:textId="77777777" w:rsidR="00066740" w:rsidRPr="00C825D5" w:rsidRDefault="00066740" w:rsidP="00A84976">
            <w:pPr>
              <w:contextualSpacing/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2128" w:type="dxa"/>
            <w:vMerge/>
            <w:shd w:val="clear" w:color="auto" w:fill="E5DFEC" w:themeFill="accent4" w:themeFillTint="33"/>
          </w:tcPr>
          <w:p w14:paraId="2DB30462" w14:textId="77777777" w:rsidR="00066740" w:rsidRPr="00C825D5" w:rsidRDefault="00066740" w:rsidP="005B6158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4468" w:type="dxa"/>
            <w:shd w:val="clear" w:color="auto" w:fill="FDE9D9" w:themeFill="accent6" w:themeFillTint="33"/>
          </w:tcPr>
          <w:p w14:paraId="47BBDEF2" w14:textId="0DDCD6C2" w:rsidR="00066740" w:rsidRPr="00C825D5" w:rsidRDefault="00066740" w:rsidP="00066740">
            <w:pPr>
              <w:pStyle w:val="Paragrafoelenco"/>
              <w:numPr>
                <w:ilvl w:val="0"/>
                <w:numId w:val="2"/>
              </w:num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DISPONIBILITA’ AD ESPLETARE MANSIONI ATTRIBUITE AD ALTRI COLELGHI IN CASO DI NECESSITA’</w:t>
            </w:r>
          </w:p>
        </w:tc>
        <w:tc>
          <w:tcPr>
            <w:tcW w:w="1199" w:type="dxa"/>
            <w:vMerge/>
            <w:shd w:val="clear" w:color="auto" w:fill="F79646" w:themeFill="accent6"/>
            <w:noWrap/>
          </w:tcPr>
          <w:p w14:paraId="0D64BE5D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630" w:type="dxa"/>
            <w:shd w:val="clear" w:color="auto" w:fill="8DB3E2" w:themeFill="text2" w:themeFillTint="66"/>
            <w:noWrap/>
          </w:tcPr>
          <w:p w14:paraId="6CE79E18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749" w:type="dxa"/>
            <w:shd w:val="clear" w:color="auto" w:fill="8DB3E2" w:themeFill="text2" w:themeFillTint="66"/>
            <w:noWrap/>
          </w:tcPr>
          <w:p w14:paraId="0CA8F449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868" w:type="dxa"/>
            <w:shd w:val="clear" w:color="auto" w:fill="8DB3E2" w:themeFill="text2" w:themeFillTint="66"/>
            <w:noWrap/>
          </w:tcPr>
          <w:p w14:paraId="48B047D8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520" w:type="dxa"/>
            <w:shd w:val="clear" w:color="auto" w:fill="8DB3E2" w:themeFill="text2" w:themeFillTint="66"/>
            <w:noWrap/>
          </w:tcPr>
          <w:p w14:paraId="2DC11392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</w:tr>
      <w:tr w:rsidR="00066740" w:rsidRPr="00C825D5" w14:paraId="251DF118" w14:textId="77777777" w:rsidTr="00066740">
        <w:trPr>
          <w:trHeight w:val="982"/>
        </w:trPr>
        <w:tc>
          <w:tcPr>
            <w:tcW w:w="1312" w:type="dxa"/>
            <w:vMerge/>
            <w:shd w:val="clear" w:color="auto" w:fill="FFFF00"/>
          </w:tcPr>
          <w:p w14:paraId="6174B8D1" w14:textId="77777777" w:rsidR="00066740" w:rsidRPr="00C825D5" w:rsidRDefault="00066740" w:rsidP="00A84976">
            <w:pPr>
              <w:rPr>
                <w:rFonts w:eastAsiaTheme="minorEastAsia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3147" w:type="dxa"/>
            <w:vMerge/>
            <w:shd w:val="clear" w:color="auto" w:fill="D6E3BC" w:themeFill="accent3" w:themeFillTint="66"/>
          </w:tcPr>
          <w:p w14:paraId="55E319F1" w14:textId="77777777" w:rsidR="00066740" w:rsidRPr="00C825D5" w:rsidRDefault="00066740" w:rsidP="00A84976">
            <w:pPr>
              <w:contextualSpacing/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2128" w:type="dxa"/>
            <w:vMerge/>
            <w:shd w:val="clear" w:color="auto" w:fill="E5DFEC" w:themeFill="accent4" w:themeFillTint="33"/>
          </w:tcPr>
          <w:p w14:paraId="04672199" w14:textId="77777777" w:rsidR="00066740" w:rsidRPr="00C825D5" w:rsidRDefault="00066740" w:rsidP="005B6158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4468" w:type="dxa"/>
            <w:shd w:val="clear" w:color="auto" w:fill="FDE9D9" w:themeFill="accent6" w:themeFillTint="33"/>
          </w:tcPr>
          <w:p w14:paraId="4CAEDA9C" w14:textId="77777777" w:rsidR="00066740" w:rsidRPr="00C825D5" w:rsidRDefault="00066740" w:rsidP="00066740">
            <w:pPr>
              <w:pStyle w:val="Paragrafoelenco"/>
              <w:numPr>
                <w:ilvl w:val="0"/>
                <w:numId w:val="2"/>
              </w:num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sz w:val="12"/>
                <w:szCs w:val="12"/>
                <w:lang w:eastAsia="it-IT"/>
              </w:rPr>
              <w:t>CONTINUITA’ NEL SERVIZIO</w:t>
            </w:r>
          </w:p>
          <w:p w14:paraId="2EE5ACD4" w14:textId="77777777" w:rsidR="00066740" w:rsidRPr="00C825D5" w:rsidRDefault="00066740" w:rsidP="00066740">
            <w:pPr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/>
                <w:sz w:val="12"/>
                <w:szCs w:val="12"/>
                <w:lang w:eastAsia="it-IT"/>
              </w:rPr>
              <w:t xml:space="preserve">CARATTERISTICHE DELL’INCARICO SVOLTO A CURA DEL D.S. CON IL SUPPORTO DEL DSGA </w:t>
            </w:r>
          </w:p>
          <w:p w14:paraId="3C2413BD" w14:textId="77777777" w:rsidR="00066740" w:rsidRPr="00C825D5" w:rsidRDefault="00066740" w:rsidP="00066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 xml:space="preserve">AUTONOMIA ORGANIZZATIVA </w:t>
            </w:r>
          </w:p>
          <w:p w14:paraId="4F160184" w14:textId="77777777" w:rsidR="00066740" w:rsidRPr="00C825D5" w:rsidRDefault="00066740" w:rsidP="00066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>SPIRITO DI INIZIATIVA</w:t>
            </w:r>
          </w:p>
          <w:p w14:paraId="1A450636" w14:textId="77777777" w:rsidR="00066740" w:rsidRPr="00C825D5" w:rsidRDefault="00066740" w:rsidP="00066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>COMPLETEZZA DEL SERVIZIO</w:t>
            </w:r>
          </w:p>
          <w:p w14:paraId="650C169D" w14:textId="77777777" w:rsidR="00066740" w:rsidRPr="00C825D5" w:rsidRDefault="00066740" w:rsidP="00066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>CORRETTEZZA DEL SERVIZIO</w:t>
            </w:r>
          </w:p>
          <w:p w14:paraId="1BCC6C70" w14:textId="77777777" w:rsidR="00066740" w:rsidRPr="00C825D5" w:rsidRDefault="00066740" w:rsidP="00066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 xml:space="preserve">CELERITA’ DEL SERVIZIO </w:t>
            </w:r>
          </w:p>
          <w:p w14:paraId="0C68D1A4" w14:textId="77777777" w:rsidR="00066740" w:rsidRPr="00C825D5" w:rsidRDefault="00066740" w:rsidP="00066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bCs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>SPIRITO DI COLLABORAZIONE</w:t>
            </w:r>
          </w:p>
          <w:p w14:paraId="0380A568" w14:textId="2C3F48F6" w:rsidR="00066740" w:rsidRPr="00C825D5" w:rsidRDefault="00066740" w:rsidP="00066740">
            <w:pPr>
              <w:pStyle w:val="Paragrafoelenco"/>
              <w:rPr>
                <w:rFonts w:eastAsiaTheme="minorEastAsia"/>
                <w:sz w:val="12"/>
                <w:szCs w:val="12"/>
                <w:lang w:eastAsia="it-IT"/>
              </w:rPr>
            </w:pPr>
            <w:r w:rsidRPr="00C825D5">
              <w:rPr>
                <w:rFonts w:eastAsiaTheme="minorEastAsia"/>
                <w:bCs/>
                <w:sz w:val="12"/>
                <w:szCs w:val="12"/>
                <w:lang w:eastAsia="it-IT"/>
              </w:rPr>
              <w:t>CONTINUITA’</w:t>
            </w:r>
          </w:p>
        </w:tc>
        <w:tc>
          <w:tcPr>
            <w:tcW w:w="1199" w:type="dxa"/>
            <w:vMerge/>
            <w:shd w:val="clear" w:color="auto" w:fill="F79646" w:themeFill="accent6"/>
            <w:noWrap/>
          </w:tcPr>
          <w:p w14:paraId="79562A72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630" w:type="dxa"/>
            <w:shd w:val="clear" w:color="auto" w:fill="8DB3E2" w:themeFill="text2" w:themeFillTint="66"/>
            <w:noWrap/>
          </w:tcPr>
          <w:p w14:paraId="79A742EF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749" w:type="dxa"/>
            <w:shd w:val="clear" w:color="auto" w:fill="8DB3E2" w:themeFill="text2" w:themeFillTint="66"/>
            <w:noWrap/>
          </w:tcPr>
          <w:p w14:paraId="20BFBDD7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868" w:type="dxa"/>
            <w:shd w:val="clear" w:color="auto" w:fill="8DB3E2" w:themeFill="text2" w:themeFillTint="66"/>
            <w:noWrap/>
          </w:tcPr>
          <w:p w14:paraId="76E2B40C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  <w:tc>
          <w:tcPr>
            <w:tcW w:w="520" w:type="dxa"/>
            <w:shd w:val="clear" w:color="auto" w:fill="8DB3E2" w:themeFill="text2" w:themeFillTint="66"/>
            <w:noWrap/>
          </w:tcPr>
          <w:p w14:paraId="7222337B" w14:textId="77777777" w:rsidR="00066740" w:rsidRPr="00C825D5" w:rsidRDefault="00066740" w:rsidP="00A84976">
            <w:pPr>
              <w:rPr>
                <w:rFonts w:eastAsiaTheme="minorEastAsia"/>
                <w:sz w:val="12"/>
                <w:szCs w:val="12"/>
                <w:lang w:eastAsia="it-IT"/>
              </w:rPr>
            </w:pPr>
          </w:p>
        </w:tc>
      </w:tr>
    </w:tbl>
    <w:p w14:paraId="71255D63" w14:textId="77777777" w:rsidR="008E5685" w:rsidRPr="00C825D5" w:rsidRDefault="008E5685" w:rsidP="00E03A88">
      <w:pPr>
        <w:spacing w:after="0" w:line="240" w:lineRule="auto"/>
        <w:rPr>
          <w:sz w:val="12"/>
          <w:szCs w:val="12"/>
        </w:rPr>
      </w:pPr>
    </w:p>
    <w:sectPr w:rsidR="008E5685" w:rsidRPr="00C825D5" w:rsidSect="00BA50DA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87E31"/>
    <w:multiLevelType w:val="hybridMultilevel"/>
    <w:tmpl w:val="78085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0CB"/>
    <w:multiLevelType w:val="hybridMultilevel"/>
    <w:tmpl w:val="E74604DE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576"/>
    <w:multiLevelType w:val="hybridMultilevel"/>
    <w:tmpl w:val="17208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8E7"/>
    <w:multiLevelType w:val="hybridMultilevel"/>
    <w:tmpl w:val="F68A8C98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0FAF"/>
    <w:multiLevelType w:val="hybridMultilevel"/>
    <w:tmpl w:val="D9EE0E54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E017A"/>
    <w:multiLevelType w:val="hybridMultilevel"/>
    <w:tmpl w:val="ADECC61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73A7"/>
    <w:multiLevelType w:val="hybridMultilevel"/>
    <w:tmpl w:val="62DAB81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434C"/>
    <w:multiLevelType w:val="hybridMultilevel"/>
    <w:tmpl w:val="FF5CFF08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0AD1"/>
    <w:multiLevelType w:val="hybridMultilevel"/>
    <w:tmpl w:val="54F4700A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0B90"/>
    <w:multiLevelType w:val="hybridMultilevel"/>
    <w:tmpl w:val="2416A4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8407C0"/>
    <w:multiLevelType w:val="hybridMultilevel"/>
    <w:tmpl w:val="1CB828DE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6BC3"/>
    <w:multiLevelType w:val="hybridMultilevel"/>
    <w:tmpl w:val="D7068F4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B1671"/>
    <w:multiLevelType w:val="hybridMultilevel"/>
    <w:tmpl w:val="264EFDB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0176F"/>
    <w:multiLevelType w:val="hybridMultilevel"/>
    <w:tmpl w:val="F482E01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C1F7B"/>
    <w:multiLevelType w:val="hybridMultilevel"/>
    <w:tmpl w:val="7484805A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99020">
    <w:abstractNumId w:val="7"/>
  </w:num>
  <w:num w:numId="2" w16cid:durableId="1466194967">
    <w:abstractNumId w:val="12"/>
  </w:num>
  <w:num w:numId="3" w16cid:durableId="874542177">
    <w:abstractNumId w:val="0"/>
  </w:num>
  <w:num w:numId="4" w16cid:durableId="1244145648">
    <w:abstractNumId w:val="9"/>
  </w:num>
  <w:num w:numId="5" w16cid:durableId="636691560">
    <w:abstractNumId w:val="8"/>
  </w:num>
  <w:num w:numId="6" w16cid:durableId="483552640">
    <w:abstractNumId w:val="14"/>
  </w:num>
  <w:num w:numId="7" w16cid:durableId="1983807255">
    <w:abstractNumId w:val="3"/>
  </w:num>
  <w:num w:numId="8" w16cid:durableId="1785416173">
    <w:abstractNumId w:val="5"/>
  </w:num>
  <w:num w:numId="9" w16cid:durableId="321204156">
    <w:abstractNumId w:val="11"/>
  </w:num>
  <w:num w:numId="10" w16cid:durableId="1064451761">
    <w:abstractNumId w:val="13"/>
  </w:num>
  <w:num w:numId="11" w16cid:durableId="145249308">
    <w:abstractNumId w:val="6"/>
  </w:num>
  <w:num w:numId="12" w16cid:durableId="392316730">
    <w:abstractNumId w:val="10"/>
  </w:num>
  <w:num w:numId="13" w16cid:durableId="1362903584">
    <w:abstractNumId w:val="4"/>
  </w:num>
  <w:num w:numId="14" w16cid:durableId="1243106481">
    <w:abstractNumId w:val="1"/>
  </w:num>
  <w:num w:numId="15" w16cid:durableId="14562201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13"/>
    <w:rsid w:val="00007278"/>
    <w:rsid w:val="0002493A"/>
    <w:rsid w:val="000564B8"/>
    <w:rsid w:val="00066740"/>
    <w:rsid w:val="000763BC"/>
    <w:rsid w:val="000A0320"/>
    <w:rsid w:val="000A6B6A"/>
    <w:rsid w:val="00145EAC"/>
    <w:rsid w:val="00147CD2"/>
    <w:rsid w:val="00174515"/>
    <w:rsid w:val="001A0559"/>
    <w:rsid w:val="001C7F90"/>
    <w:rsid w:val="003E3934"/>
    <w:rsid w:val="0040644D"/>
    <w:rsid w:val="00477939"/>
    <w:rsid w:val="004B62B7"/>
    <w:rsid w:val="004C3C7F"/>
    <w:rsid w:val="004F4D13"/>
    <w:rsid w:val="00524C3C"/>
    <w:rsid w:val="005B6158"/>
    <w:rsid w:val="006F2355"/>
    <w:rsid w:val="00700D1B"/>
    <w:rsid w:val="00713049"/>
    <w:rsid w:val="007139C8"/>
    <w:rsid w:val="00723DAB"/>
    <w:rsid w:val="00734003"/>
    <w:rsid w:val="007633A8"/>
    <w:rsid w:val="007674E6"/>
    <w:rsid w:val="007E3A46"/>
    <w:rsid w:val="007F5823"/>
    <w:rsid w:val="00803F42"/>
    <w:rsid w:val="0081063B"/>
    <w:rsid w:val="008A005D"/>
    <w:rsid w:val="008E5685"/>
    <w:rsid w:val="0096249A"/>
    <w:rsid w:val="00A2778A"/>
    <w:rsid w:val="00A43F5C"/>
    <w:rsid w:val="00A817DC"/>
    <w:rsid w:val="00A91996"/>
    <w:rsid w:val="00AC5AFA"/>
    <w:rsid w:val="00AF4A4A"/>
    <w:rsid w:val="00B0729A"/>
    <w:rsid w:val="00B455FC"/>
    <w:rsid w:val="00B60393"/>
    <w:rsid w:val="00BA50DA"/>
    <w:rsid w:val="00C40785"/>
    <w:rsid w:val="00C825D5"/>
    <w:rsid w:val="00CA44B9"/>
    <w:rsid w:val="00CE495A"/>
    <w:rsid w:val="00CF01D5"/>
    <w:rsid w:val="00D73840"/>
    <w:rsid w:val="00DA4641"/>
    <w:rsid w:val="00E03A88"/>
    <w:rsid w:val="00E04F7A"/>
    <w:rsid w:val="00E57072"/>
    <w:rsid w:val="00E71776"/>
    <w:rsid w:val="00EB69AA"/>
    <w:rsid w:val="00F263E4"/>
    <w:rsid w:val="00F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CB4A"/>
  <w15:docId w15:val="{C87A9ABB-51A4-48A5-BA99-C4C200A5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64B16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1E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2">
    <w:name w:val="ListLabel 2"/>
    <w:qFormat/>
    <w:rPr>
      <w:rFonts w:ascii="Comic Sans MS" w:hAnsi="Comic Sans MS"/>
      <w:sz w:val="16"/>
      <w:szCs w:val="16"/>
    </w:rPr>
  </w:style>
  <w:style w:type="character" w:customStyle="1" w:styleId="ListLabel3">
    <w:name w:val="ListLabel 3"/>
    <w:qFormat/>
    <w:rPr>
      <w:rFonts w:ascii="Comic Sans MS" w:eastAsia="Times New Roman" w:hAnsi="Comic Sans MS" w:cs="Times New Roman"/>
      <w:color w:val="0000FF"/>
      <w:sz w:val="12"/>
      <w:szCs w:val="12"/>
      <w:u w:val="single"/>
      <w:lang w:eastAsia="it-IT"/>
    </w:rPr>
  </w:style>
  <w:style w:type="character" w:customStyle="1" w:styleId="ListLabel4">
    <w:name w:val="ListLabel 4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5">
    <w:name w:val="ListLabel 5"/>
    <w:qFormat/>
    <w:rPr>
      <w:rFonts w:ascii="Comic Sans MS" w:hAnsi="Comic Sans MS"/>
      <w:sz w:val="16"/>
      <w:szCs w:val="16"/>
    </w:rPr>
  </w:style>
  <w:style w:type="character" w:customStyle="1" w:styleId="ListLabel6">
    <w:name w:val="ListLabel 6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7">
    <w:name w:val="ListLabel 7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8">
    <w:name w:val="ListLabel 8"/>
    <w:qFormat/>
    <w:rPr>
      <w:rFonts w:ascii="Comic Sans MS" w:hAnsi="Comic Sans MS"/>
      <w:sz w:val="16"/>
      <w:szCs w:val="16"/>
    </w:rPr>
  </w:style>
  <w:style w:type="character" w:customStyle="1" w:styleId="ListLabel9">
    <w:name w:val="ListLabel 9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10">
    <w:name w:val="ListLabel 10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11">
    <w:name w:val="ListLabel 11"/>
    <w:qFormat/>
    <w:rPr>
      <w:rFonts w:ascii="Comic Sans MS" w:hAnsi="Comic Sans MS"/>
      <w:sz w:val="16"/>
      <w:szCs w:val="16"/>
    </w:rPr>
  </w:style>
  <w:style w:type="character" w:customStyle="1" w:styleId="ListLabel12">
    <w:name w:val="ListLabel 12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13">
    <w:name w:val="ListLabel 13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14">
    <w:name w:val="ListLabel 14"/>
    <w:qFormat/>
    <w:rPr>
      <w:rFonts w:ascii="Comic Sans MS" w:hAnsi="Comic Sans MS"/>
      <w:sz w:val="16"/>
      <w:szCs w:val="16"/>
    </w:rPr>
  </w:style>
  <w:style w:type="character" w:customStyle="1" w:styleId="ListLabel15">
    <w:name w:val="ListLabel 15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16">
    <w:name w:val="ListLabel 16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17">
    <w:name w:val="ListLabel 17"/>
    <w:qFormat/>
    <w:rPr>
      <w:rFonts w:ascii="Comic Sans MS" w:hAnsi="Comic Sans MS"/>
      <w:sz w:val="16"/>
      <w:szCs w:val="16"/>
    </w:rPr>
  </w:style>
  <w:style w:type="character" w:customStyle="1" w:styleId="ListLabel18">
    <w:name w:val="ListLabel 18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19">
    <w:name w:val="ListLabel 19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20">
    <w:name w:val="ListLabel 20"/>
    <w:qFormat/>
    <w:rPr>
      <w:rFonts w:ascii="Comic Sans MS" w:hAnsi="Comic Sans MS"/>
      <w:sz w:val="16"/>
      <w:szCs w:val="16"/>
    </w:rPr>
  </w:style>
  <w:style w:type="character" w:customStyle="1" w:styleId="ListLabel21">
    <w:name w:val="ListLabel 21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22">
    <w:name w:val="ListLabel 22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23">
    <w:name w:val="ListLabel 23"/>
    <w:qFormat/>
    <w:rPr>
      <w:rFonts w:ascii="Comic Sans MS" w:hAnsi="Comic Sans MS"/>
      <w:sz w:val="16"/>
      <w:szCs w:val="16"/>
    </w:rPr>
  </w:style>
  <w:style w:type="character" w:customStyle="1" w:styleId="ListLabel24">
    <w:name w:val="ListLabel 24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uiPriority w:val="1"/>
    <w:qFormat/>
    <w:rsid w:val="00C5396C"/>
    <w:rPr>
      <w:rFonts w:cs="Times New Roman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1E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9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BA50DA"/>
    <w:rPr>
      <w:rFonts w:eastAsiaTheme="minorEastAsia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BA50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FA3F-7C9C-4A46-96BB-4FB57205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Vicario</cp:lastModifiedBy>
  <cp:revision>43</cp:revision>
  <cp:lastPrinted>2021-06-06T16:01:00Z</cp:lastPrinted>
  <dcterms:created xsi:type="dcterms:W3CDTF">2021-06-06T15:49:00Z</dcterms:created>
  <dcterms:modified xsi:type="dcterms:W3CDTF">2024-07-08T10:47:00Z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